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rPr>
          <w:rStyle w:val="26"/>
          <w:rFonts w:ascii="宋体" w:hAnsi="宋体" w:cs="宋体"/>
          <w:bCs/>
          <w:sz w:val="32"/>
          <w:szCs w:val="36"/>
        </w:rPr>
      </w:pPr>
      <w:r>
        <w:rPr>
          <w:rStyle w:val="26"/>
          <w:rFonts w:hint="eastAsia" w:ascii="宋体" w:hAnsi="宋体" w:cs="宋体"/>
          <w:bCs/>
          <w:sz w:val="32"/>
          <w:szCs w:val="36"/>
        </w:rPr>
        <w:t>项目名称：</w:t>
      </w:r>
      <w:r>
        <w:rPr>
          <w:rStyle w:val="26"/>
          <w:rFonts w:hint="eastAsia" w:ascii="宋体" w:hAnsi="宋体" w:cs="宋体"/>
          <w:bCs/>
          <w:spacing w:val="-20"/>
          <w:sz w:val="32"/>
          <w:szCs w:val="36"/>
          <w:u w:val="single"/>
        </w:rPr>
        <w:t>盐城师范学院2024年秋学期食堂低值易耗一次性用品采购项目</w:t>
      </w:r>
    </w:p>
    <w:p>
      <w:pPr>
        <w:widowControl w:val="0"/>
        <w:spacing w:line="276" w:lineRule="auto"/>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2024-TP-0821</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pPr>
              <w:spacing w:line="480" w:lineRule="exact"/>
              <w:jc w:val="left"/>
              <w:rPr>
                <w:rFonts w:ascii="宋体" w:hAnsi="宋体" w:cs="宋体"/>
                <w:kern w:val="0"/>
                <w:sz w:val="24"/>
              </w:rPr>
            </w:pPr>
            <w:bookmarkStart w:id="1" w:name="_Toc35393629"/>
            <w:bookmarkStart w:id="2" w:name="_Toc35393798"/>
            <w:bookmarkStart w:id="3" w:name="_Toc28359012"/>
            <w:bookmarkStart w:id="4" w:name="_Toc28359089"/>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盐城师范学院2024年秋学期食堂低值易耗一次性用品采购项目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2024-TP-0821</w:t>
      </w:r>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盐城师范学院2024年秋学期食堂低值易耗一次性用品采购项目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5.最高限价：详见采购文件产品配置及分项报价表，</w:t>
      </w: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35393799"/>
      <w:bookmarkStart w:id="6" w:name="_Toc35393630"/>
      <w:bookmarkStart w:id="7" w:name="_Toc28359013"/>
      <w:bookmarkStart w:id="8" w:name="_Toc28359090"/>
      <w:r>
        <w:rPr>
          <w:rFonts w:hint="eastAsia" w:ascii="宋体" w:hAnsi="宋体" w:cs="宋体"/>
          <w:b/>
          <w:bCs/>
          <w:sz w:val="24"/>
          <w:szCs w:val="24"/>
        </w:rPr>
        <w:t>二、供应商资格要求</w:t>
      </w:r>
      <w:bookmarkEnd w:id="5"/>
      <w:bookmarkEnd w:id="6"/>
      <w:bookmarkEnd w:id="7"/>
      <w:bookmarkEnd w:id="8"/>
      <w:bookmarkStart w:id="109" w:name="_GoBack"/>
      <w:bookmarkEnd w:id="109"/>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（一）供应商为生产企业：</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（1）企业法人或者其他组织的营业执照、税务登记证、组织机构代码证（三证合一的投标人只需提供加载统一社会信用代码的营业执照）等证明文件复印件（加盖单位公章）；</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（2）生产许可证复印件（加盖单位公章）；</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（3）具有检测资质第三方出具的质量检验报告复印件（2024年1月1日以后的）。</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（二）供应商为代理商或经销商：</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（1）生产企业企业法人或者其他组织的营业执照、税务登记证、组织机构代码证（三证合一的投标人只需提供加载统一社会信用代码的营业执照）等证明文件复印件（加盖单位公章）；</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（2）生产企业生产许可证复印件（加盖单位公章）；</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（3）生产企业具有检测资质第三方出具的质量检验报告复印件（2024年1月1日以后的）</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（4）代理商或经销商企业法人或者其他组织的营业执照、税务登记证、组织机构代码证（三证合一的投标人只需提供加载统一社会信用代码的营业执照）等证明文件复印件（加盖单位公章）；</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（5）代理商或经销商授权书原件。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28359015"/>
      <w:bookmarkStart w:id="16" w:name="_Toc35393632"/>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（三）履约保证金：贰万</w:t>
      </w:r>
      <w:r>
        <w:rPr>
          <w:rStyle w:val="26"/>
          <w:rFonts w:hint="eastAsia" w:ascii="宋体" w:hAnsi="宋体" w:cs="宋体"/>
          <w:sz w:val="24"/>
          <w:szCs w:val="24"/>
        </w:rPr>
        <w:t>元整（￥20000.00元），在签订合同前，成交供应商将履约保证金交到采购人指定账户，成交供应商履行全部供货义务结束后，采购人在7个工作日内退还余额（不计利息）。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35393805"/>
      <w:bookmarkStart w:id="20" w:name="_Toc35393636"/>
      <w:bookmarkStart w:id="21" w:name="_Toc28359095"/>
      <w:bookmarkStart w:id="22" w:name="_Toc28359018"/>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21"/>
      <w:bookmarkStart w:id="25" w:name="_Toc35393639"/>
      <w:bookmarkStart w:id="26" w:name="_Toc28359098"/>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20823283"/>
      <w:bookmarkStart w:id="30" w:name="_Toc513029211"/>
      <w:bookmarkStart w:id="31" w:name="_Toc16938527"/>
      <w:bookmarkStart w:id="32" w:name="_Toc462564070"/>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61149553"/>
      <w:bookmarkStart w:id="34" w:name="_Toc513029213"/>
      <w:bookmarkStart w:id="35" w:name="_Toc14577351"/>
      <w:bookmarkStart w:id="36" w:name="_Toc462564072"/>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513029223"/>
      <w:bookmarkStart w:id="38" w:name="_Toc14577361"/>
      <w:bookmarkStart w:id="39" w:name="_Toc61149561"/>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61149555"/>
      <w:bookmarkStart w:id="41" w:name="_Toc462564074"/>
      <w:bookmarkStart w:id="42" w:name="_Toc513029215"/>
      <w:bookmarkStart w:id="43" w:name="_Toc14577353"/>
      <w:bookmarkStart w:id="44" w:name="_Toc61149554"/>
      <w:bookmarkStart w:id="45" w:name="_Toc14577352"/>
      <w:bookmarkStart w:id="46" w:name="_Toc462564073"/>
      <w:bookmarkStart w:id="47" w:name="_Toc51302921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14577357"/>
      <w:bookmarkStart w:id="49" w:name="_Toc513029219"/>
      <w:bookmarkStart w:id="50" w:name="_Toc61149558"/>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14577359"/>
      <w:bookmarkStart w:id="56" w:name="_Toc611495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513029224"/>
      <w:bookmarkStart w:id="58" w:name="_Toc14577362"/>
      <w:bookmarkStart w:id="59" w:name="_Toc61149562"/>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513029225"/>
      <w:bookmarkStart w:id="62" w:name="_Toc14577363"/>
      <w:bookmarkStart w:id="63" w:name="_Toc611495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61149564"/>
      <w:bookmarkStart w:id="65" w:name="_Toc513029226"/>
      <w:bookmarkStart w:id="66" w:name="_Toc145773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513029227"/>
      <w:bookmarkStart w:id="68" w:name="_Toc14577365"/>
      <w:bookmarkStart w:id="69" w:name="_Toc61149565"/>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513029228"/>
      <w:bookmarkStart w:id="71" w:name="_Toc61149566"/>
      <w:bookmarkStart w:id="72" w:name="_Toc145773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513029230"/>
      <w:bookmarkStart w:id="74" w:name="_Toc16938546"/>
      <w:bookmarkStart w:id="75" w:name="_Toc20823302"/>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20823303"/>
      <w:bookmarkStart w:id="77" w:name="_Toc16938547"/>
      <w:bookmarkStart w:id="78" w:name="_Toc513029231"/>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20823304"/>
      <w:bookmarkStart w:id="80" w:name="_Toc16938548"/>
      <w:bookmarkStart w:id="81" w:name="_Toc513029232"/>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16938549"/>
      <w:bookmarkStart w:id="84" w:name="_Toc20823305"/>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16938550"/>
      <w:bookmarkStart w:id="86" w:name="_Toc513029234"/>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16938551"/>
      <w:bookmarkStart w:id="89" w:name="_Toc513029235"/>
      <w:bookmarkStart w:id="90" w:name="_Toc20823307"/>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20823310"/>
      <w:bookmarkStart w:id="93" w:name="_Toc16938554"/>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513029237"/>
      <w:bookmarkStart w:id="95" w:name="_Toc20823309"/>
      <w:bookmarkStart w:id="96" w:name="_Toc16938553"/>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甲乙双方根据盐城师范学院2024年秋学期食堂低值易耗一次性用品采购项目竞争性谈判的结果，签署本合同。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一、货物名称：低值易耗一次性用品。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低值易耗品质量符合国家相关产品质量标准，符合国家各级强制性规范的要求，且配送的货物质量不得低于投标时提供的样品质量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2.产品外包装上明确标注产品名称、规格、生产日期、保质期、生产厂家、生产地点等，一次性塑料打包盒（碗）、豆浆纸杯、塑料杯上必须标明“QS”生产许可标识。</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2" w:firstLineChars="200"/>
        <w:textAlignment w:val="auto"/>
        <w:rPr>
          <w:rFonts w:ascii="宋体" w:hAnsi="宋体" w:cs="宋体"/>
          <w:b/>
          <w:color w:val="000000"/>
          <w:kern w:val="0"/>
          <w:sz w:val="24"/>
          <w:szCs w:val="24"/>
        </w:rPr>
      </w:pPr>
      <w:r>
        <w:rPr>
          <w:rFonts w:hint="eastAsia" w:ascii="宋体" w:hAnsi="宋体" w:cs="宋体"/>
          <w:b/>
          <w:kern w:val="0"/>
          <w:sz w:val="24"/>
          <w:szCs w:val="24"/>
        </w:rPr>
        <w:t>履约保证金共计</w:t>
      </w:r>
      <w:r>
        <w:rPr>
          <w:rFonts w:hint="eastAsia" w:ascii="宋体" w:hAnsi="宋体" w:cs="宋体"/>
          <w:b/>
          <w:color w:val="000000"/>
          <w:kern w:val="0"/>
          <w:sz w:val="24"/>
          <w:szCs w:val="24"/>
        </w:rPr>
        <w:t>贰万元，在签订合同前，乙方应将履约保证金交到甲方指定账户，乙方履行全部供货义务结束后，甲方在7个工作日内退还余额（不计利息）。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乙方每批次提供的货物，必须经甲方采供中心、饮服中心验收人员联合验收合格并签单后才能视为有效，否则均视为无效供货。</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七、供货品种及价格，</w:t>
      </w:r>
      <w:r>
        <w:rPr>
          <w:rFonts w:hint="eastAsia" w:ascii="Times New Roman" w:hAnsi="Times New Roman" w:cs="宋体"/>
          <w:color w:val="000000"/>
          <w:kern w:val="0"/>
          <w:sz w:val="24"/>
          <w:szCs w:val="24"/>
        </w:rPr>
        <w:t>以下价格供货期内不作调整。</w:t>
      </w:r>
    </w:p>
    <w:tbl>
      <w:tblPr>
        <w:tblStyle w:val="22"/>
        <w:tblW w:w="9298" w:type="dxa"/>
        <w:tblInd w:w="0" w:type="dxa"/>
        <w:tblLayout w:type="fixed"/>
        <w:tblCellMar>
          <w:top w:w="0" w:type="dxa"/>
          <w:left w:w="0" w:type="dxa"/>
          <w:bottom w:w="0" w:type="dxa"/>
          <w:right w:w="0" w:type="dxa"/>
        </w:tblCellMar>
      </w:tblPr>
      <w:tblGrid>
        <w:gridCol w:w="2079"/>
        <w:gridCol w:w="2064"/>
        <w:gridCol w:w="826"/>
        <w:gridCol w:w="2683"/>
        <w:gridCol w:w="1646"/>
      </w:tblGrid>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spacing w:line="320" w:lineRule="exact"/>
              <w:jc w:val="center"/>
              <w:textAlignment w:val="auto"/>
              <w:rPr>
                <w:rFonts w:ascii="宋体" w:hAnsi="宋体" w:cs="宋体"/>
                <w:sz w:val="24"/>
                <w:szCs w:val="24"/>
              </w:rPr>
            </w:pPr>
            <w:r>
              <w:rPr>
                <w:rFonts w:hint="eastAsia" w:ascii="宋体" w:hAnsi="宋体" w:cs="宋体"/>
                <w:sz w:val="24"/>
                <w:szCs w:val="24"/>
              </w:rPr>
              <w:t>名   称</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r>
              <w:rPr>
                <w:rFonts w:hint="eastAsia" w:ascii="宋体" w:hAnsi="宋体" w:cs="宋体"/>
                <w:sz w:val="24"/>
                <w:szCs w:val="24"/>
              </w:rPr>
              <w:t>品牌/产地</w:t>
            </w:r>
          </w:p>
        </w:tc>
        <w:tc>
          <w:tcPr>
            <w:tcW w:w="82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r>
              <w:rPr>
                <w:rFonts w:hint="eastAsia" w:ascii="宋体" w:hAnsi="宋体" w:cs="宋体"/>
                <w:sz w:val="24"/>
                <w:szCs w:val="24"/>
              </w:rPr>
              <w:t>单位</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r>
              <w:rPr>
                <w:rFonts w:hint="eastAsia" w:ascii="宋体" w:hAnsi="宋体" w:cs="Times New Roman"/>
                <w:sz w:val="24"/>
                <w:szCs w:val="24"/>
              </w:rPr>
              <w:t>规格要求</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r>
              <w:rPr>
                <w:rFonts w:hint="eastAsia" w:ascii="宋体" w:hAnsi="宋体" w:cs="宋体"/>
                <w:sz w:val="24"/>
                <w:szCs w:val="24"/>
              </w:rPr>
              <w:t>单价（元）</w:t>
            </w: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650塑料方盒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650ml方形带盖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750塑料方盒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750ml方形带盖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1000塑料圆盒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1000ml圆形带盖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1250塑料圆盒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1250ml圆形带盖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450塑料圆汤碗</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450ml圆形带盖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960纸碗</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960ml纸质圆碗</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850纸碗</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850ml纸质圆碗</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塑料方形四格盒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19.5cm*22.5cm*4.3cm</w:t>
            </w:r>
          </w:p>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1000ml加厚透明</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20cm</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24cm</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28cm</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40cm</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豆浆纸杯</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12盎司 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塑料彩杯</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450ml带盖</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一次性竹筷</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双</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一次性手套</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副</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粗吸管</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细吸管</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塑料口罩（好）</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保鲜膜</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卷</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45cm</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洗洁净</w:t>
            </w:r>
          </w:p>
          <w:p>
            <w:pPr>
              <w:spacing w:line="320" w:lineRule="exact"/>
              <w:jc w:val="center"/>
              <w:textAlignment w:val="auto"/>
              <w:rPr>
                <w:rFonts w:ascii="宋体" w:hAnsi="宋体" w:cs="Times New Roman"/>
                <w:sz w:val="24"/>
                <w:szCs w:val="24"/>
              </w:rPr>
            </w:pPr>
            <w:r>
              <w:rPr>
                <w:rFonts w:hint="eastAsia" w:ascii="宋体" w:hAnsi="宋体" w:cs="Times New Roman"/>
                <w:sz w:val="24"/>
                <w:szCs w:val="24"/>
              </w:rPr>
              <w:t>（A类标准）</w:t>
            </w:r>
          </w:p>
        </w:tc>
        <w:tc>
          <w:tcPr>
            <w:tcW w:w="2064" w:type="dxa"/>
            <w:tcBorders>
              <w:top w:val="single" w:color="auto" w:sz="4" w:space="0"/>
              <w:left w:val="nil"/>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斤</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10斤/瓶</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r>
        <w:tblPrEx>
          <w:tblCellMar>
            <w:top w:w="0" w:type="dxa"/>
            <w:left w:w="0" w:type="dxa"/>
            <w:bottom w:w="0" w:type="dxa"/>
            <w:right w:w="0" w:type="dxa"/>
          </w:tblCellMar>
        </w:tblPrEx>
        <w:trPr>
          <w:trHeight w:val="534" w:hRule="atLeast"/>
        </w:trPr>
        <w:tc>
          <w:tcPr>
            <w:tcW w:w="20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牛皮纸打包盒</w:t>
            </w:r>
          </w:p>
        </w:tc>
        <w:tc>
          <w:tcPr>
            <w:tcW w:w="2064"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c>
          <w:tcPr>
            <w:tcW w:w="8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2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auto"/>
              <w:rPr>
                <w:rFonts w:ascii="宋体" w:hAnsi="宋体" w:cs="Times New Roman"/>
                <w:sz w:val="24"/>
                <w:szCs w:val="24"/>
              </w:rPr>
            </w:pPr>
            <w:r>
              <w:rPr>
                <w:rFonts w:hint="eastAsia" w:ascii="宋体" w:hAnsi="宋体" w:cs="宋体"/>
                <w:sz w:val="24"/>
                <w:szCs w:val="24"/>
              </w:rPr>
              <w:t>1100毫升</w:t>
            </w:r>
          </w:p>
        </w:tc>
        <w:tc>
          <w:tcPr>
            <w:tcW w:w="1646" w:type="dxa"/>
            <w:tcBorders>
              <w:top w:val="single" w:color="auto" w:sz="4" w:space="0"/>
              <w:left w:val="nil"/>
              <w:bottom w:val="single" w:color="auto" w:sz="4" w:space="0"/>
              <w:right w:val="single" w:color="auto" w:sz="4" w:space="0"/>
            </w:tcBorders>
            <w:vAlign w:val="center"/>
          </w:tcPr>
          <w:p>
            <w:pPr>
              <w:widowControl w:val="0"/>
              <w:spacing w:line="320" w:lineRule="exact"/>
              <w:jc w:val="center"/>
              <w:textAlignment w:val="auto"/>
              <w:rPr>
                <w:rFonts w:ascii="宋体" w:hAnsi="宋体" w:cs="宋体"/>
                <w:sz w:val="24"/>
                <w:szCs w:val="24"/>
              </w:rPr>
            </w:pP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480" w:lineRule="exact"/>
        <w:ind w:firstLine="480" w:firstLineChars="200"/>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年   月   日                       年   月   日  </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1、采购内容：低值易耗一次性用品；</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2、预计采购量：低值易耗一次性用品</w:t>
      </w:r>
      <w:r>
        <w:rPr>
          <w:rFonts w:hint="eastAsia" w:ascii="宋体" w:hAnsi="宋体" w:cs="宋体"/>
          <w:kern w:val="0"/>
          <w:sz w:val="24"/>
          <w:szCs w:val="22"/>
        </w:rPr>
        <w:t>10000件</w:t>
      </w:r>
      <w:r>
        <w:rPr>
          <w:rFonts w:hint="eastAsia" w:ascii="宋体" w:hAnsi="宋体" w:cs="宋体"/>
          <w:kern w:val="0"/>
          <w:sz w:val="24"/>
          <w:szCs w:val="24"/>
        </w:rPr>
        <w:t>。“预计采购量”仅作为投标参考量，不作为合同履约依据，最终以采购人实际采购量为准。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一次性塑料打包盒（碗）、食品用塑料袋 、塑料杯必须符合GB/T18006.1-2009《塑料一次性餐饮具通用技术要求》；纸杯必须符合GB/T 27590-2011《纸杯》；一次性竹筷必须符合GB 19790.2-2005《一次性筷子第2部分：竹筷》等。</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3、供应商所提供的食品、产品必须安全无害，符合国家规定标准。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4、洗洁净必须执行GB 14930.1-2015食品安全国家标准，A级标准。</w:t>
      </w:r>
    </w:p>
    <w:p>
      <w:pPr>
        <w:widowControl w:val="0"/>
        <w:spacing w:line="480" w:lineRule="exact"/>
        <w:ind w:firstLine="480" w:firstLineChars="200"/>
        <w:textAlignment w:val="auto"/>
        <w:rPr>
          <w:rFonts w:ascii="宋体" w:hAnsi="宋体" w:cs="宋体"/>
          <w:kern w:val="0"/>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w:t>
      </w:r>
      <w:r>
        <w:rPr>
          <w:rFonts w:hint="eastAsia" w:ascii="宋体" w:hAnsi="宋体" w:cs="宋体"/>
          <w:sz w:val="24"/>
          <w:szCs w:val="24"/>
        </w:rPr>
        <w:t>贰万</w:t>
      </w:r>
      <w:r>
        <w:rPr>
          <w:rStyle w:val="26"/>
          <w:rFonts w:hint="eastAsia" w:ascii="宋体" w:hAnsi="宋体" w:cs="宋体"/>
          <w:sz w:val="24"/>
          <w:szCs w:val="24"/>
        </w:rPr>
        <w:t>元</w:t>
      </w:r>
      <w:r>
        <w:rPr>
          <w:rFonts w:hint="eastAsia" w:ascii="宋体" w:hAnsi="宋体" w:cs="宋体"/>
          <w:kern w:val="0"/>
          <w:sz w:val="24"/>
          <w:szCs w:val="24"/>
        </w:rPr>
        <w:t>。合同履行完毕，若无违约则无息退还履约保证金。</w:t>
      </w:r>
    </w:p>
    <w:p>
      <w:pPr>
        <w:widowControl w:val="0"/>
        <w:spacing w:line="480" w:lineRule="exact"/>
        <w:jc w:val="left"/>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pPr>
              <w:spacing w:line="320" w:lineRule="exact"/>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984" w:type="dxa"/>
            <w:vAlign w:val="center"/>
          </w:tcPr>
          <w:p>
            <w:pPr>
              <w:widowControl w:val="0"/>
              <w:spacing w:line="320" w:lineRule="exact"/>
              <w:ind w:firstLine="480"/>
              <w:jc w:val="center"/>
              <w:textAlignment w:val="auto"/>
              <w:rPr>
                <w:rFonts w:ascii="宋体" w:hAnsi="宋体" w:cs="Times New Roman"/>
                <w:b/>
                <w:sz w:val="24"/>
              </w:rPr>
            </w:pPr>
          </w:p>
        </w:tc>
        <w:tc>
          <w:tcPr>
            <w:tcW w:w="2646" w:type="dxa"/>
            <w:vAlign w:val="center"/>
          </w:tcPr>
          <w:p>
            <w:pPr>
              <w:widowControl w:val="0"/>
              <w:spacing w:line="32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pPr>
              <w:spacing w:line="320" w:lineRule="exact"/>
              <w:rPr>
                <w:rFonts w:ascii="宋体" w:hAnsi="宋体"/>
                <w:iCs/>
                <w:sz w:val="24"/>
                <w:szCs w:val="24"/>
              </w:rPr>
            </w:pPr>
            <w:r>
              <w:rPr>
                <w:rFonts w:hint="eastAsia" w:ascii="宋体" w:hAnsi="宋体"/>
                <w:iCs/>
                <w:sz w:val="24"/>
                <w:szCs w:val="24"/>
              </w:rPr>
              <w:t>供应商应按招标人计划要求，按本文件规定的品种、规格、质量提供成品。</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pPr>
              <w:spacing w:line="320" w:lineRule="exact"/>
              <w:rPr>
                <w:rFonts w:ascii="宋体" w:hAnsi="宋体"/>
                <w:iCs/>
                <w:sz w:val="24"/>
                <w:szCs w:val="24"/>
              </w:rPr>
            </w:pPr>
            <w:r>
              <w:rPr>
                <w:rFonts w:hint="eastAsia" w:ascii="宋体" w:hAnsi="宋体"/>
                <w:iCs/>
                <w:sz w:val="24"/>
                <w:szCs w:val="24"/>
              </w:rPr>
              <w:t>供应商所提供的食品、产品必须安全无害，符合国家规定标准。</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spacing w:line="320" w:lineRule="exact"/>
              <w:rPr>
                <w:rFonts w:ascii="宋体" w:hAnsi="宋体"/>
                <w:iCs/>
                <w:sz w:val="24"/>
                <w:szCs w:val="24"/>
              </w:rPr>
            </w:pPr>
            <w:r>
              <w:rPr>
                <w:rFonts w:hint="eastAsia" w:ascii="宋体" w:hAnsi="宋体"/>
                <w:iCs/>
                <w:sz w:val="24"/>
                <w:szCs w:val="24"/>
              </w:rPr>
              <w:t>洗洁净必须执行GB 14930.1-2015食品安全国家标准，A级标准。</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pPr>
              <w:widowControl w:val="0"/>
              <w:spacing w:line="32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snapToGrid w:val="0"/>
        <w:spacing w:line="410" w:lineRule="exact"/>
        <w:ind w:firstLine="480" w:firstLineChars="200"/>
        <w:textAlignment w:val="auto"/>
        <w:rPr>
          <w:rFonts w:ascii="宋体" w:hAnsi="宋体" w:cs="Times New Roman"/>
          <w:sz w:val="24"/>
          <w:szCs w:val="24"/>
        </w:rPr>
      </w:pPr>
    </w:p>
    <w:p>
      <w:pPr>
        <w:widowControl w:val="0"/>
        <w:autoSpaceDE w:val="0"/>
        <w:autoSpaceDN w:val="0"/>
        <w:adjustRightInd w:val="0"/>
        <w:spacing w:line="41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1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1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（一）投标人为生产企业：</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（1）企业法人或者其他组织的营业执照、税务登记证、组织机构代码证（三证合一的投标人只需提供加载统一社会信用代码的营业执照）等证明文件复印件（加盖单位公章）；</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（2）生产许可证复印件（加盖单位公章）；</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（3）具有检测资质第三方出具的质量检验报告复印件（2024年1月1日以后的）。</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（二）投标人为代理商或经销商：</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（1）生产企业企业法人或者其他组织的营业执照、税务登记证、组织机构代码证（三证合一的投标人只需提供加载统一社会信用代码的营业执照）等证明文件复印件（加盖单位公章）；</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（2）生产企业生产许可证复印件（加盖单位公章）；</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（3）生产企业具有检测资质第三方出具的质量检验报告复印件（2024年1月1日以后的）</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（4）代理商或经销商企业法人或者其他组织的营业执照、税务登记证、组织机构代码证（三证合一的投标人只需提供加载统一社会信用代码的营业执照）等证明文件复印件（加盖单位公章）；</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（5）代理商或经销商授权书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文件6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pPr>
        <w:widowControl w:val="0"/>
        <w:snapToGrid w:val="0"/>
        <w:spacing w:line="41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7 </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1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1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jc w:val="center"/>
        <w:textAlignment w:val="auto"/>
        <w:rPr>
          <w:rFonts w:ascii="宋体" w:hAnsi="宋体" w:cs="Times New Roman"/>
          <w:b/>
          <w:sz w:val="32"/>
          <w:szCs w:val="32"/>
        </w:rPr>
      </w:pPr>
      <w:bookmarkStart w:id="107" w:name="_Toc147481991"/>
      <w:bookmarkStart w:id="108" w:name="_Toc147482221"/>
      <w:r>
        <w:rPr>
          <w:rFonts w:hint="eastAsia" w:ascii="宋体" w:hAnsi="宋体" w:cs="Times New Roman"/>
          <w:b/>
          <w:sz w:val="32"/>
          <w:szCs w:val="32"/>
        </w:rPr>
        <w:t>代理商或经销商授权书</w:t>
      </w:r>
    </w:p>
    <w:p>
      <w:pPr>
        <w:widowControl w:val="0"/>
        <w:spacing w:after="286" w:afterLines="100"/>
        <w:textAlignment w:val="auto"/>
        <w:rPr>
          <w:rFonts w:ascii="仿宋_GB2312" w:hAnsi="仿宋" w:eastAsia="仿宋_GB2312" w:cs="Times New Roman"/>
          <w:sz w:val="28"/>
          <w:szCs w:val="28"/>
        </w:rPr>
      </w:pPr>
    </w:p>
    <w:p>
      <w:pPr>
        <w:widowControl w:val="0"/>
        <w:spacing w:line="600" w:lineRule="exact"/>
        <w:ind w:firstLine="480" w:firstLineChars="200"/>
        <w:textAlignment w:val="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（供应商名称）为我单位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widowControl w:val="0"/>
        <w:spacing w:line="600" w:lineRule="exact"/>
        <w:ind w:firstLine="480" w:firstLineChars="200"/>
        <w:textAlignment w:val="auto"/>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val="0"/>
        <w:spacing w:line="600" w:lineRule="exact"/>
        <w:ind w:firstLine="480" w:firstLineChars="200"/>
        <w:textAlignment w:val="auto"/>
        <w:rPr>
          <w:rFonts w:ascii="宋体" w:hAnsi="宋体" w:cs="宋体"/>
          <w:sz w:val="24"/>
          <w:szCs w:val="24"/>
        </w:rPr>
      </w:pPr>
    </w:p>
    <w:p>
      <w:pPr>
        <w:widowControl w:val="0"/>
        <w:spacing w:line="600" w:lineRule="exact"/>
        <w:ind w:firstLine="480" w:firstLineChars="200"/>
        <w:textAlignment w:val="auto"/>
        <w:rPr>
          <w:rFonts w:ascii="宋体" w:hAnsi="宋体" w:cs="宋体"/>
          <w:sz w:val="24"/>
          <w:szCs w:val="24"/>
        </w:rPr>
      </w:pPr>
    </w:p>
    <w:p>
      <w:pPr>
        <w:widowControl w:val="0"/>
        <w:spacing w:line="600" w:lineRule="exact"/>
        <w:ind w:firstLine="480" w:firstLineChars="200"/>
        <w:textAlignment w:val="auto"/>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widowControl w:val="0"/>
        <w:spacing w:line="600" w:lineRule="exact"/>
        <w:ind w:firstLine="3360" w:firstLineChars="1400"/>
        <w:textAlignment w:val="auto"/>
        <w:rPr>
          <w:rFonts w:ascii="宋体" w:hAnsi="宋体" w:cs="宋体"/>
          <w:sz w:val="24"/>
          <w:szCs w:val="24"/>
        </w:rPr>
      </w:pPr>
      <w:r>
        <w:rPr>
          <w:rFonts w:hint="eastAsia" w:ascii="宋体" w:hAnsi="宋体" w:cs="Times New Roman"/>
          <w:sz w:val="24"/>
          <w:szCs w:val="24"/>
        </w:rPr>
        <w:t>法定代表人或授权代理人（签名）：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420" w:firstLineChars="1425"/>
        <w:textAlignment w:val="auto"/>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pPr>
              <w:widowControl w:val="0"/>
              <w:autoSpaceDE w:val="0"/>
              <w:autoSpaceDN w:val="0"/>
              <w:adjustRightInd w:val="0"/>
              <w:spacing w:line="420" w:lineRule="exact"/>
              <w:textAlignment w:val="auto"/>
              <w:rPr>
                <w:rFonts w:ascii="宋体" w:hAnsi="Arial" w:cs="宋体"/>
                <w:sz w:val="24"/>
                <w:szCs w:val="22"/>
                <w:lang w:val="zh-CN"/>
              </w:rPr>
            </w:pPr>
          </w:p>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r>
              <w:rPr>
                <w:rFonts w:hint="eastAsia" w:ascii="宋体" w:hAnsi="Arial" w:cs="宋体"/>
                <w:sz w:val="24"/>
                <w:lang w:val="zh-CN"/>
              </w:rPr>
              <w:t xml:space="preserve"> （人民币：元）</w:t>
            </w:r>
          </w:p>
          <w:p>
            <w:pPr>
              <w:widowControl w:val="0"/>
              <w:spacing w:line="440" w:lineRule="exact"/>
              <w:ind w:firstLine="480" w:firstLineChars="200"/>
              <w:textAlignment w:val="auto"/>
              <w:rPr>
                <w:rFonts w:ascii="宋体" w:hAnsi="宋体" w:cs="宋体"/>
                <w:sz w:val="24"/>
                <w:szCs w:val="24"/>
              </w:rPr>
            </w:pPr>
          </w:p>
          <w:p>
            <w:pPr>
              <w:widowControl w:val="0"/>
              <w:autoSpaceDE w:val="0"/>
              <w:autoSpaceDN w:val="0"/>
              <w:adjustRightInd w:val="0"/>
              <w:spacing w:line="440" w:lineRule="exact"/>
              <w:ind w:firstLine="480" w:firstLineChars="200"/>
              <w:textAlignment w:val="auto"/>
              <w:rPr>
                <w:rFonts w:ascii="宋体" w:hAnsi="Arial" w:cs="宋体"/>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pPr>
        <w:widowControl w:val="0"/>
        <w:spacing w:line="44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328"/>
        <w:gridCol w:w="2857"/>
        <w:gridCol w:w="786"/>
        <w:gridCol w:w="1333"/>
        <w:gridCol w:w="1467"/>
        <w:gridCol w:w="1766"/>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12" w:type="dxa"/>
            <w:vAlign w:val="center"/>
          </w:tcPr>
          <w:p>
            <w:pPr>
              <w:widowControl w:val="0"/>
              <w:spacing w:line="320" w:lineRule="exact"/>
              <w:jc w:val="center"/>
              <w:textAlignment w:val="auto"/>
              <w:rPr>
                <w:rFonts w:cs="Times New Roman"/>
                <w:sz w:val="24"/>
                <w:szCs w:val="24"/>
              </w:rPr>
            </w:pPr>
            <w:r>
              <w:rPr>
                <w:rFonts w:hint="eastAsia" w:cs="Times New Roman"/>
                <w:sz w:val="24"/>
                <w:szCs w:val="24"/>
              </w:rPr>
              <w:t>序号</w:t>
            </w:r>
          </w:p>
        </w:tc>
        <w:tc>
          <w:tcPr>
            <w:tcW w:w="2328" w:type="dxa"/>
            <w:vAlign w:val="center"/>
          </w:tcPr>
          <w:p>
            <w:pPr>
              <w:widowControl w:val="0"/>
              <w:spacing w:line="320" w:lineRule="exact"/>
              <w:jc w:val="center"/>
              <w:textAlignment w:val="auto"/>
              <w:rPr>
                <w:rFonts w:cs="Times New Roman"/>
                <w:sz w:val="24"/>
                <w:szCs w:val="24"/>
              </w:rPr>
            </w:pPr>
            <w:r>
              <w:rPr>
                <w:rFonts w:hint="eastAsia" w:cs="Times New Roman"/>
                <w:sz w:val="24"/>
                <w:szCs w:val="24"/>
              </w:rPr>
              <w:t>货物名称</w:t>
            </w:r>
          </w:p>
        </w:tc>
        <w:tc>
          <w:tcPr>
            <w:tcW w:w="2857"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规格要求</w:t>
            </w:r>
          </w:p>
        </w:tc>
        <w:tc>
          <w:tcPr>
            <w:tcW w:w="786"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计量</w:t>
            </w:r>
          </w:p>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单位</w:t>
            </w:r>
          </w:p>
        </w:tc>
        <w:tc>
          <w:tcPr>
            <w:tcW w:w="1333"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预计采购</w:t>
            </w:r>
          </w:p>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数量</w:t>
            </w:r>
          </w:p>
        </w:tc>
        <w:tc>
          <w:tcPr>
            <w:tcW w:w="1467"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最高限价（元）</w:t>
            </w:r>
          </w:p>
        </w:tc>
        <w:tc>
          <w:tcPr>
            <w:tcW w:w="1766" w:type="dxa"/>
            <w:vAlign w:val="center"/>
          </w:tcPr>
          <w:p>
            <w:pPr>
              <w:widowControl w:val="0"/>
              <w:spacing w:line="320" w:lineRule="exact"/>
              <w:jc w:val="center"/>
              <w:textAlignment w:val="auto"/>
              <w:rPr>
                <w:rFonts w:cs="Times New Roman"/>
                <w:sz w:val="24"/>
                <w:szCs w:val="24"/>
              </w:rPr>
            </w:pPr>
            <w:r>
              <w:rPr>
                <w:rFonts w:hint="eastAsia" w:ascii="宋体" w:hAnsi="宋体" w:cs="宋体"/>
                <w:bCs/>
                <w:kern w:val="0"/>
                <w:sz w:val="24"/>
                <w:szCs w:val="24"/>
              </w:rPr>
              <w:t>品牌</w:t>
            </w:r>
          </w:p>
        </w:tc>
        <w:tc>
          <w:tcPr>
            <w:tcW w:w="1502"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投标单价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c>
          <w:tcPr>
            <w:tcW w:w="1502"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投标合价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650塑料方盒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650ml方形带盖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85000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0.205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2</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750塑料方盒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750ml方形带盖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55000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0.27</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3</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1000塑料圆盒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1000ml圆形带盖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460000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0.28</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4</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1250塑料圆盒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1250ml圆形带盖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280000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0.44</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5</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450塑料圆汤碗</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450ml圆形带盖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25000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0.12</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6</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960纸碗</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960ml纸质圆碗</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260000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0.13</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7</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850纸碗</w:t>
            </w:r>
          </w:p>
        </w:tc>
        <w:tc>
          <w:tcPr>
            <w:tcW w:w="2857" w:type="dxa"/>
            <w:vAlign w:val="center"/>
          </w:tcPr>
          <w:p>
            <w:pPr>
              <w:spacing w:line="320" w:lineRule="exact"/>
              <w:jc w:val="center"/>
              <w:textAlignment w:val="auto"/>
              <w:rPr>
                <w:rFonts w:ascii="宋体" w:hAnsi="宋体" w:cs="Times New Roman"/>
                <w:sz w:val="24"/>
                <w:szCs w:val="24"/>
              </w:rPr>
            </w:pPr>
            <w:r>
              <w:rPr>
                <w:rFonts w:hint="eastAsia" w:asciiTheme="minorEastAsia" w:hAnsiTheme="minorEastAsia" w:eastAsiaTheme="minorEastAsia"/>
                <w:sz w:val="24"/>
                <w:szCs w:val="24"/>
              </w:rPr>
              <w:t>850ml纸质圆碗</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w:t>
            </w:r>
          </w:p>
        </w:tc>
        <w:tc>
          <w:tcPr>
            <w:tcW w:w="146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0.13</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8</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塑料方形四格盒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19.5cm*22.5cm*4.3cm</w:t>
            </w:r>
          </w:p>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1000ml加厚透明</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110000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w:t>
            </w:r>
            <w:r>
              <w:rPr>
                <w:rFonts w:hint="eastAsia" w:ascii="宋体" w:hAnsi="宋体" w:cs="Times New Roman"/>
                <w:sz w:val="24"/>
                <w:szCs w:val="24"/>
              </w:rPr>
              <w:t>70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9</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20cm</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2200000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0.015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10</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24cm</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2200000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0.022</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11</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28cm</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350000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0.047</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12</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食品用塑料袋</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40cm</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0.30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13</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豆浆纸杯</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12盎司 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200000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0.10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14</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塑料彩杯</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450ml带盖</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270000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0.12</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15</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一次性竹筷</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双</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1100000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0.026</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16</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一次性手套</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副</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9200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17</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粗吸管</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120000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0.025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18</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细吸管</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550000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0.015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19</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塑料口罩（好）</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470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2.50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20</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保鲜膜</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45cm</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卷</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700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25.00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21</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洗洁净（A类标准）</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10斤/瓶</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斤</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3000</w:t>
            </w:r>
          </w:p>
        </w:tc>
        <w:tc>
          <w:tcPr>
            <w:tcW w:w="1467" w:type="dxa"/>
            <w:vAlign w:val="center"/>
          </w:tcPr>
          <w:p>
            <w:pPr>
              <w:spacing w:line="320" w:lineRule="exact"/>
              <w:jc w:val="center"/>
              <w:textAlignment w:val="auto"/>
              <w:rPr>
                <w:rFonts w:ascii="宋体" w:hAnsi="宋体" w:cs="Times New Roman"/>
                <w:sz w:val="24"/>
                <w:szCs w:val="24"/>
              </w:rPr>
            </w:pPr>
            <w:r>
              <w:rPr>
                <w:rFonts w:ascii="宋体" w:hAnsi="宋体" w:cs="Times New Roman"/>
                <w:sz w:val="24"/>
                <w:szCs w:val="24"/>
              </w:rPr>
              <w:t>3.00</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2" w:type="dxa"/>
            <w:vAlign w:val="center"/>
          </w:tcPr>
          <w:p>
            <w:pPr>
              <w:widowControl w:val="0"/>
              <w:autoSpaceDE w:val="0"/>
              <w:autoSpaceDN w:val="0"/>
              <w:adjustRightInd w:val="0"/>
              <w:spacing w:line="320" w:lineRule="exact"/>
              <w:jc w:val="center"/>
              <w:textAlignment w:val="auto"/>
              <w:rPr>
                <w:rFonts w:ascii="宋体" w:hAnsi="Arial" w:cs="宋体"/>
                <w:sz w:val="24"/>
                <w:szCs w:val="24"/>
                <w:lang w:val="zh-CN"/>
              </w:rPr>
            </w:pPr>
            <w:r>
              <w:rPr>
                <w:rFonts w:hint="eastAsia" w:ascii="宋体" w:hAnsi="Arial" w:cs="宋体"/>
                <w:sz w:val="24"/>
                <w:szCs w:val="24"/>
                <w:lang w:val="zh-CN"/>
              </w:rPr>
              <w:t>22</w:t>
            </w:r>
          </w:p>
        </w:tc>
        <w:tc>
          <w:tcPr>
            <w:tcW w:w="2328"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牛皮纸打包盒</w:t>
            </w:r>
          </w:p>
        </w:tc>
        <w:tc>
          <w:tcPr>
            <w:tcW w:w="285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1100毫升</w:t>
            </w:r>
          </w:p>
        </w:tc>
        <w:tc>
          <w:tcPr>
            <w:tcW w:w="786"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只</w:t>
            </w:r>
          </w:p>
        </w:tc>
        <w:tc>
          <w:tcPr>
            <w:tcW w:w="1333"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3000</w:t>
            </w:r>
          </w:p>
        </w:tc>
        <w:tc>
          <w:tcPr>
            <w:tcW w:w="1467" w:type="dxa"/>
            <w:vAlign w:val="center"/>
          </w:tcPr>
          <w:p>
            <w:pPr>
              <w:spacing w:line="320" w:lineRule="exact"/>
              <w:jc w:val="center"/>
              <w:textAlignment w:val="auto"/>
              <w:rPr>
                <w:rFonts w:ascii="宋体" w:hAnsi="宋体" w:cs="Times New Roman"/>
                <w:sz w:val="24"/>
                <w:szCs w:val="24"/>
              </w:rPr>
            </w:pPr>
            <w:r>
              <w:rPr>
                <w:rFonts w:hint="eastAsia" w:ascii="宋体" w:hAnsi="宋体" w:cs="Times New Roman"/>
                <w:sz w:val="24"/>
                <w:szCs w:val="24"/>
              </w:rPr>
              <w:t>0.5</w:t>
            </w: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40" w:type="dxa"/>
            <w:gridSpan w:val="2"/>
            <w:vAlign w:val="center"/>
          </w:tcPr>
          <w:p>
            <w:pPr>
              <w:spacing w:line="320" w:lineRule="exact"/>
              <w:jc w:val="center"/>
              <w:textAlignment w:val="auto"/>
              <w:rPr>
                <w:rFonts w:ascii="宋体" w:hAnsi="宋体" w:cs="Times New Roman"/>
                <w:sz w:val="24"/>
                <w:szCs w:val="24"/>
              </w:rPr>
            </w:pPr>
            <w:r>
              <w:rPr>
                <w:rFonts w:hint="eastAsia" w:ascii="宋体" w:hAnsi="宋体" w:cs="宋体"/>
                <w:bCs/>
                <w:sz w:val="24"/>
                <w:szCs w:val="24"/>
              </w:rPr>
              <w:t>合  计</w:t>
            </w:r>
          </w:p>
        </w:tc>
        <w:tc>
          <w:tcPr>
            <w:tcW w:w="2857" w:type="dxa"/>
            <w:vAlign w:val="center"/>
          </w:tcPr>
          <w:p>
            <w:pPr>
              <w:spacing w:line="320" w:lineRule="exact"/>
              <w:jc w:val="center"/>
              <w:textAlignment w:val="auto"/>
              <w:rPr>
                <w:rFonts w:ascii="宋体" w:hAnsi="宋体" w:cs="Times New Roman"/>
                <w:sz w:val="24"/>
                <w:szCs w:val="24"/>
              </w:rPr>
            </w:pPr>
          </w:p>
        </w:tc>
        <w:tc>
          <w:tcPr>
            <w:tcW w:w="786" w:type="dxa"/>
            <w:vAlign w:val="center"/>
          </w:tcPr>
          <w:p>
            <w:pPr>
              <w:spacing w:line="320" w:lineRule="exact"/>
              <w:jc w:val="center"/>
              <w:textAlignment w:val="auto"/>
              <w:rPr>
                <w:rFonts w:ascii="宋体" w:hAnsi="宋体" w:cs="Times New Roman"/>
                <w:sz w:val="24"/>
                <w:szCs w:val="24"/>
              </w:rPr>
            </w:pPr>
          </w:p>
        </w:tc>
        <w:tc>
          <w:tcPr>
            <w:tcW w:w="1333" w:type="dxa"/>
            <w:vAlign w:val="center"/>
          </w:tcPr>
          <w:p>
            <w:pPr>
              <w:spacing w:line="320" w:lineRule="exact"/>
              <w:jc w:val="center"/>
              <w:textAlignment w:val="auto"/>
              <w:rPr>
                <w:rFonts w:ascii="宋体" w:hAnsi="宋体" w:cs="Times New Roman"/>
                <w:sz w:val="24"/>
                <w:szCs w:val="24"/>
              </w:rPr>
            </w:pPr>
          </w:p>
        </w:tc>
        <w:tc>
          <w:tcPr>
            <w:tcW w:w="1467" w:type="dxa"/>
            <w:vAlign w:val="center"/>
          </w:tcPr>
          <w:p>
            <w:pPr>
              <w:spacing w:line="320" w:lineRule="exact"/>
              <w:jc w:val="center"/>
              <w:textAlignment w:val="auto"/>
              <w:rPr>
                <w:rFonts w:ascii="宋体" w:hAnsi="宋体" w:cs="Times New Roman"/>
                <w:sz w:val="24"/>
                <w:szCs w:val="24"/>
              </w:rPr>
            </w:pPr>
          </w:p>
        </w:tc>
        <w:tc>
          <w:tcPr>
            <w:tcW w:w="1766"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c>
          <w:tcPr>
            <w:tcW w:w="1502" w:type="dxa"/>
            <w:vAlign w:val="center"/>
          </w:tcPr>
          <w:p>
            <w:pPr>
              <w:autoSpaceDE w:val="0"/>
              <w:autoSpaceDN w:val="0"/>
              <w:adjustRightInd w:val="0"/>
              <w:spacing w:line="320" w:lineRule="exact"/>
              <w:jc w:val="center"/>
              <w:textAlignment w:val="auto"/>
              <w:rPr>
                <w:rFonts w:ascii="宋体" w:hAnsi="宋体" w:cs="Times New Roman"/>
                <w:sz w:val="24"/>
                <w:szCs w:val="24"/>
              </w:rPr>
            </w:pPr>
          </w:p>
        </w:tc>
      </w:tr>
    </w:tbl>
    <w:p>
      <w:pPr>
        <w:widowControl w:val="0"/>
        <w:autoSpaceDE w:val="0"/>
        <w:autoSpaceDN w:val="0"/>
        <w:adjustRightInd w:val="0"/>
        <w:spacing w:line="380" w:lineRule="exact"/>
        <w:ind w:firstLine="480" w:firstLineChars="200"/>
        <w:textAlignment w:val="auto"/>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1.投标人必须按计量单位、预计采购数量进行报价，投标单价保留小数点后三位，投标合价保留小数点后两位，所有品种必须全部报价，否则为无效标书。</w:t>
      </w:r>
    </w:p>
    <w:p>
      <w:pPr>
        <w:widowControl w:val="0"/>
        <w:autoSpaceDE w:val="0"/>
        <w:autoSpaceDN w:val="0"/>
        <w:adjustRightInd w:val="0"/>
        <w:spacing w:line="3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widowControl w:val="0"/>
        <w:autoSpaceDE w:val="0"/>
        <w:autoSpaceDN w:val="0"/>
        <w:adjustRightInd w:val="0"/>
        <w:spacing w:line="3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widowControl w:val="0"/>
        <w:spacing w:line="380" w:lineRule="exact"/>
        <w:ind w:firstLine="480"/>
        <w:jc w:val="left"/>
        <w:textAlignment w:val="auto"/>
        <w:rPr>
          <w:rFonts w:ascii="宋体" w:hAnsi="宋体" w:cs="宋体"/>
          <w:kern w:val="0"/>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widowControl w:val="0"/>
        <w:autoSpaceDE w:val="0"/>
        <w:autoSpaceDN w:val="0"/>
        <w:adjustRightInd w:val="0"/>
        <w:spacing w:line="380" w:lineRule="exact"/>
        <w:ind w:firstLine="420" w:firstLineChars="200"/>
        <w:textAlignment w:val="auto"/>
        <w:rPr>
          <w:rFonts w:ascii="宋体" w:hAnsi="Arial" w:cs="宋体"/>
        </w:rPr>
      </w:pPr>
    </w:p>
    <w:p>
      <w:pPr>
        <w:widowControl w:val="0"/>
        <w:autoSpaceDE w:val="0"/>
        <w:autoSpaceDN w:val="0"/>
        <w:adjustRightInd w:val="0"/>
        <w:spacing w:line="38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pacing w:line="38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pacing w:line="38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380" w:lineRule="exact"/>
        <w:ind w:firstLine="8400" w:firstLineChars="3500"/>
        <w:textAlignment w:val="auto"/>
        <w:rPr>
          <w:rFonts w:ascii="宋体" w:hAnsi="Arial" w:cs="宋体"/>
          <w:sz w:val="24"/>
          <w:szCs w:val="24"/>
          <w:lang w:val="zh-CN"/>
        </w:rPr>
        <w:sectPr>
          <w:pgSz w:w="16838" w:h="11906" w:orient="landscape"/>
          <w:pgMar w:top="1418" w:right="1134" w:bottom="1134" w:left="1134" w:header="851" w:footer="907" w:gutter="0"/>
          <w:cols w:space="0" w:num="1"/>
          <w:titlePg/>
          <w:docGrid w:type="linesAndChars" w:linePitch="286" w:charSpace="0"/>
        </w:sect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2444E"/>
    <w:rsid w:val="0003581D"/>
    <w:rsid w:val="0004067D"/>
    <w:rsid w:val="00046E05"/>
    <w:rsid w:val="00047DF0"/>
    <w:rsid w:val="00055CD5"/>
    <w:rsid w:val="00055F9A"/>
    <w:rsid w:val="00097D60"/>
    <w:rsid w:val="000A27E8"/>
    <w:rsid w:val="000B68BF"/>
    <w:rsid w:val="000B76EB"/>
    <w:rsid w:val="000E51C8"/>
    <w:rsid w:val="000E5A5D"/>
    <w:rsid w:val="000E6ED9"/>
    <w:rsid w:val="000F37BD"/>
    <w:rsid w:val="001036A0"/>
    <w:rsid w:val="00105577"/>
    <w:rsid w:val="00105FD5"/>
    <w:rsid w:val="001100B4"/>
    <w:rsid w:val="00113C32"/>
    <w:rsid w:val="001212D0"/>
    <w:rsid w:val="0012783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6250"/>
    <w:rsid w:val="003E7AD1"/>
    <w:rsid w:val="003F3C95"/>
    <w:rsid w:val="004039CF"/>
    <w:rsid w:val="00405859"/>
    <w:rsid w:val="00410B57"/>
    <w:rsid w:val="004219CA"/>
    <w:rsid w:val="00430BC5"/>
    <w:rsid w:val="00433574"/>
    <w:rsid w:val="00444838"/>
    <w:rsid w:val="00446E06"/>
    <w:rsid w:val="00455468"/>
    <w:rsid w:val="00466D87"/>
    <w:rsid w:val="004808CE"/>
    <w:rsid w:val="004A2A4C"/>
    <w:rsid w:val="004A2DF1"/>
    <w:rsid w:val="004B5064"/>
    <w:rsid w:val="004B5276"/>
    <w:rsid w:val="004E3045"/>
    <w:rsid w:val="004E552F"/>
    <w:rsid w:val="004F0DC2"/>
    <w:rsid w:val="004F70DC"/>
    <w:rsid w:val="00504D33"/>
    <w:rsid w:val="00510B85"/>
    <w:rsid w:val="00513B11"/>
    <w:rsid w:val="00515E37"/>
    <w:rsid w:val="005313AA"/>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4714F"/>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D172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5983"/>
    <w:rsid w:val="00A75F7B"/>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2648C"/>
    <w:rsid w:val="00D56826"/>
    <w:rsid w:val="00D70751"/>
    <w:rsid w:val="00D71188"/>
    <w:rsid w:val="00D829AC"/>
    <w:rsid w:val="00D90062"/>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04F65"/>
    <w:rsid w:val="00F11458"/>
    <w:rsid w:val="00F14653"/>
    <w:rsid w:val="00F15222"/>
    <w:rsid w:val="00F20AF2"/>
    <w:rsid w:val="00F239F1"/>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94985"/>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C1F23-F645-460D-9F2B-6CB66EFF253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38</Pages>
  <Words>15457</Words>
  <Characters>16496</Characters>
  <Lines>136</Lines>
  <Paragraphs>38</Paragraphs>
  <TotalTime>2112</TotalTime>
  <ScaleCrop>false</ScaleCrop>
  <LinksUpToDate>false</LinksUpToDate>
  <CharactersWithSpaces>17714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2024-08-13T07:23:00Z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