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4C910">
      <w:pPr>
        <w:autoSpaceDE w:val="0"/>
        <w:autoSpaceDN w:val="0"/>
        <w:adjustRightInd w:val="0"/>
        <w:jc w:val="center"/>
        <w:rPr>
          <w:rFonts w:ascii="宋体" w:cs="宋体"/>
          <w:b/>
          <w:bCs/>
          <w:sz w:val="84"/>
          <w:szCs w:val="84"/>
          <w:lang w:val="zh-CN"/>
        </w:rPr>
      </w:pPr>
    </w:p>
    <w:p w14:paraId="00C0430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04AB6682">
      <w:pPr>
        <w:autoSpaceDE w:val="0"/>
        <w:autoSpaceDN w:val="0"/>
        <w:adjustRightInd w:val="0"/>
        <w:rPr>
          <w:b/>
          <w:bCs/>
          <w:sz w:val="32"/>
          <w:szCs w:val="32"/>
        </w:rPr>
      </w:pPr>
    </w:p>
    <w:p w14:paraId="218BF76B">
      <w:pPr>
        <w:autoSpaceDE w:val="0"/>
        <w:autoSpaceDN w:val="0"/>
        <w:adjustRightInd w:val="0"/>
        <w:jc w:val="center"/>
        <w:rPr>
          <w:b/>
          <w:bCs/>
          <w:sz w:val="32"/>
          <w:szCs w:val="32"/>
        </w:rPr>
      </w:pPr>
    </w:p>
    <w:p w14:paraId="0DC07906">
      <w:pPr>
        <w:autoSpaceDE w:val="0"/>
        <w:autoSpaceDN w:val="0"/>
        <w:adjustRightInd w:val="0"/>
        <w:jc w:val="center"/>
        <w:rPr>
          <w:b/>
          <w:bCs/>
          <w:sz w:val="32"/>
          <w:szCs w:val="32"/>
        </w:rPr>
      </w:pPr>
    </w:p>
    <w:p w14:paraId="1D376F17">
      <w:pPr>
        <w:autoSpaceDE w:val="0"/>
        <w:autoSpaceDN w:val="0"/>
        <w:adjustRightInd w:val="0"/>
        <w:jc w:val="center"/>
        <w:rPr>
          <w:b/>
          <w:bCs/>
          <w:sz w:val="32"/>
          <w:szCs w:val="32"/>
        </w:rPr>
      </w:pPr>
    </w:p>
    <w:p w14:paraId="092444A1">
      <w:pPr>
        <w:autoSpaceDE w:val="0"/>
        <w:autoSpaceDN w:val="0"/>
        <w:adjustRightInd w:val="0"/>
        <w:jc w:val="center"/>
        <w:rPr>
          <w:b/>
          <w:bCs/>
          <w:sz w:val="32"/>
          <w:szCs w:val="32"/>
        </w:rPr>
      </w:pPr>
    </w:p>
    <w:p w14:paraId="7A15AFCA">
      <w:pPr>
        <w:autoSpaceDE w:val="0"/>
        <w:autoSpaceDN w:val="0"/>
        <w:adjustRightInd w:val="0"/>
        <w:jc w:val="center"/>
        <w:rPr>
          <w:b/>
          <w:bCs/>
          <w:sz w:val="32"/>
          <w:szCs w:val="32"/>
        </w:rPr>
      </w:pPr>
    </w:p>
    <w:p w14:paraId="4688F340">
      <w:pPr>
        <w:autoSpaceDE w:val="0"/>
        <w:autoSpaceDN w:val="0"/>
        <w:adjustRightInd w:val="0"/>
        <w:rPr>
          <w:rFonts w:ascii="宋体" w:cs="宋体"/>
          <w:b/>
          <w:bCs/>
          <w:sz w:val="32"/>
          <w:szCs w:val="32"/>
          <w:lang w:val="zh-CN"/>
        </w:rPr>
      </w:pPr>
    </w:p>
    <w:p w14:paraId="5C19D930">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YSHQ2025-ZB-0710</w:t>
      </w:r>
    </w:p>
    <w:p w14:paraId="29112E46">
      <w:pPr>
        <w:spacing w:line="700" w:lineRule="exact"/>
        <w:ind w:left="1807" w:hanging="1807" w:hangingChars="500"/>
        <w:rPr>
          <w:rFonts w:ascii="宋体" w:cs="宋体"/>
          <w:b/>
          <w:bCs/>
          <w:sz w:val="32"/>
          <w:szCs w:val="32"/>
          <w:lang w:val="zh-CN"/>
        </w:rPr>
      </w:pPr>
      <w:r>
        <w:rPr>
          <w:rFonts w:hint="eastAsia" w:ascii="宋体" w:hAnsi="宋体" w:cs="宋体"/>
          <w:b/>
          <w:bCs/>
          <w:sz w:val="36"/>
          <w:szCs w:val="36"/>
          <w:lang w:val="zh-CN"/>
        </w:rPr>
        <w:t>项目名称：</w:t>
      </w:r>
      <w:r>
        <w:rPr>
          <w:rFonts w:hint="eastAsia" w:ascii="宋体" w:hAnsi="宋体" w:cs="宋体"/>
          <w:b/>
          <w:bCs/>
          <w:sz w:val="36"/>
          <w:szCs w:val="36"/>
        </w:rPr>
        <w:t>盐城师范学院2025-2026</w:t>
      </w:r>
      <w:r>
        <w:rPr>
          <w:rFonts w:hint="eastAsia" w:ascii="宋体" w:hAnsi="宋体" w:cs="宋体"/>
          <w:b/>
          <w:bCs/>
          <w:sz w:val="36"/>
          <w:szCs w:val="36"/>
          <w:lang w:val="en-US" w:eastAsia="zh-CN"/>
        </w:rPr>
        <w:t>学</w:t>
      </w:r>
      <w:r>
        <w:rPr>
          <w:rFonts w:hint="eastAsia" w:ascii="宋体" w:hAnsi="宋体" w:cs="宋体"/>
          <w:b/>
          <w:bCs/>
          <w:sz w:val="36"/>
          <w:szCs w:val="36"/>
        </w:rPr>
        <w:t>年食堂大宗食材（豆制品）采购</w:t>
      </w:r>
    </w:p>
    <w:p w14:paraId="566569D5">
      <w:pPr>
        <w:autoSpaceDE w:val="0"/>
        <w:autoSpaceDN w:val="0"/>
        <w:adjustRightInd w:val="0"/>
        <w:rPr>
          <w:rFonts w:ascii="宋体" w:cs="宋体"/>
          <w:b/>
          <w:bCs/>
          <w:sz w:val="32"/>
          <w:szCs w:val="32"/>
          <w:lang w:val="zh-CN"/>
        </w:rPr>
      </w:pPr>
    </w:p>
    <w:p w14:paraId="60E86D63">
      <w:pPr>
        <w:autoSpaceDE w:val="0"/>
        <w:autoSpaceDN w:val="0"/>
        <w:adjustRightInd w:val="0"/>
        <w:rPr>
          <w:rFonts w:ascii="宋体" w:cs="宋体"/>
          <w:b/>
          <w:bCs/>
          <w:sz w:val="32"/>
          <w:szCs w:val="32"/>
          <w:lang w:val="zh-CN"/>
        </w:rPr>
      </w:pPr>
    </w:p>
    <w:p w14:paraId="74A6D58F">
      <w:pPr>
        <w:autoSpaceDE w:val="0"/>
        <w:autoSpaceDN w:val="0"/>
        <w:adjustRightInd w:val="0"/>
        <w:rPr>
          <w:rFonts w:ascii="宋体" w:cs="宋体"/>
          <w:b/>
          <w:bCs/>
          <w:sz w:val="32"/>
          <w:szCs w:val="32"/>
          <w:lang w:val="zh-CN"/>
        </w:rPr>
      </w:pPr>
    </w:p>
    <w:p w14:paraId="0E2E0C71">
      <w:pPr>
        <w:autoSpaceDE w:val="0"/>
        <w:autoSpaceDN w:val="0"/>
        <w:adjustRightInd w:val="0"/>
        <w:rPr>
          <w:rFonts w:ascii="宋体" w:cs="宋体"/>
          <w:b/>
          <w:bCs/>
          <w:sz w:val="32"/>
          <w:szCs w:val="32"/>
          <w:lang w:val="zh-CN"/>
        </w:rPr>
      </w:pPr>
    </w:p>
    <w:p w14:paraId="75B479B9">
      <w:pPr>
        <w:autoSpaceDE w:val="0"/>
        <w:autoSpaceDN w:val="0"/>
        <w:adjustRightInd w:val="0"/>
        <w:rPr>
          <w:rFonts w:ascii="宋体" w:cs="宋体"/>
          <w:b/>
          <w:bCs/>
          <w:sz w:val="32"/>
          <w:szCs w:val="32"/>
          <w:lang w:val="zh-CN"/>
        </w:rPr>
      </w:pPr>
    </w:p>
    <w:p w14:paraId="34625523">
      <w:pPr>
        <w:autoSpaceDE w:val="0"/>
        <w:autoSpaceDN w:val="0"/>
        <w:adjustRightInd w:val="0"/>
        <w:rPr>
          <w:rFonts w:ascii="宋体" w:cs="宋体"/>
          <w:b/>
          <w:bCs/>
          <w:sz w:val="32"/>
          <w:szCs w:val="32"/>
          <w:lang w:val="zh-CN"/>
        </w:rPr>
      </w:pPr>
    </w:p>
    <w:p w14:paraId="5305A301">
      <w:pPr>
        <w:autoSpaceDE w:val="0"/>
        <w:autoSpaceDN w:val="0"/>
        <w:adjustRightInd w:val="0"/>
        <w:rPr>
          <w:rFonts w:ascii="宋体" w:cs="宋体"/>
          <w:b/>
          <w:bCs/>
          <w:sz w:val="32"/>
          <w:szCs w:val="32"/>
          <w:lang w:val="zh-CN"/>
        </w:rPr>
      </w:pPr>
    </w:p>
    <w:p w14:paraId="1349C35B">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7E0DF1B7">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p>
    <w:p w14:paraId="7CA969B6">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4413CB5A">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2675888B">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8A71F44">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77D272E2">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hint="eastAsia" w:ascii="宋体" w:hAnsi="宋体"/>
          <w:b/>
          <w:sz w:val="30"/>
          <w:szCs w:val="30"/>
          <w:lang w:val="en-US" w:eastAsia="zh-CN"/>
        </w:rPr>
        <w:t>2</w:t>
      </w:r>
      <w:r>
        <w:rPr>
          <w:rFonts w:ascii="宋体" w:hAnsi="宋体"/>
          <w:b/>
          <w:sz w:val="30"/>
          <w:szCs w:val="30"/>
        </w:rPr>
        <w:fldChar w:fldCharType="end"/>
      </w:r>
      <w:r>
        <w:rPr>
          <w:rFonts w:hint="eastAsia" w:ascii="宋体" w:hAnsi="宋体"/>
          <w:b/>
          <w:sz w:val="30"/>
          <w:szCs w:val="30"/>
          <w:lang w:val="en-US" w:eastAsia="zh-CN"/>
        </w:rPr>
        <w:t>6</w:t>
      </w:r>
    </w:p>
    <w:p w14:paraId="40B5A349">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2</w:t>
      </w:r>
      <w:r>
        <w:rPr>
          <w:rFonts w:ascii="宋体" w:hAnsi="宋体"/>
          <w:b/>
          <w:sz w:val="30"/>
          <w:szCs w:val="30"/>
        </w:rPr>
        <w:fldChar w:fldCharType="end"/>
      </w:r>
      <w:r>
        <w:rPr>
          <w:rFonts w:hint="eastAsia" w:ascii="宋体" w:hAnsi="宋体"/>
          <w:b/>
          <w:sz w:val="30"/>
          <w:szCs w:val="30"/>
          <w:lang w:val="en-US" w:eastAsia="zh-CN"/>
        </w:rPr>
        <w:t>8</w:t>
      </w:r>
    </w:p>
    <w:p w14:paraId="16323EC1">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49533C1D">
      <w:pPr>
        <w:spacing w:line="800" w:lineRule="exact"/>
        <w:rPr>
          <w:rFonts w:ascii="宋体" w:hAnsi="宋体"/>
          <w:sz w:val="44"/>
          <w:szCs w:val="44"/>
        </w:rPr>
      </w:pPr>
      <w:r>
        <w:rPr>
          <w:rFonts w:ascii="宋体" w:hAnsi="宋体"/>
          <w:sz w:val="30"/>
          <w:szCs w:val="30"/>
        </w:rPr>
        <w:fldChar w:fldCharType="end"/>
      </w:r>
    </w:p>
    <w:p w14:paraId="5AD15A3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16B4739C">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7B8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646627F4">
            <w:pPr>
              <w:spacing w:line="480" w:lineRule="exact"/>
              <w:jc w:val="left"/>
              <w:rPr>
                <w:rFonts w:ascii="宋体" w:hAnsi="宋体" w:cs="宋体"/>
                <w:kern w:val="0"/>
                <w:sz w:val="24"/>
              </w:rPr>
            </w:pPr>
            <w:r>
              <w:rPr>
                <w:rFonts w:hint="eastAsia" w:ascii="宋体" w:hAnsi="宋体" w:cs="宋体"/>
                <w:kern w:val="0"/>
                <w:sz w:val="24"/>
              </w:rPr>
              <w:t>项目概况</w:t>
            </w:r>
          </w:p>
          <w:p w14:paraId="5228731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盐城师范学院2025-2026</w:t>
            </w:r>
            <w:r>
              <w:rPr>
                <w:rFonts w:hint="eastAsia" w:ascii="宋体" w:hAnsi="宋体" w:cs="Dotum"/>
                <w:kern w:val="0"/>
                <w:sz w:val="24"/>
                <w:szCs w:val="24"/>
                <w:u w:val="single"/>
                <w:lang w:val="en-US" w:eastAsia="zh-CN"/>
              </w:rPr>
              <w:t>学</w:t>
            </w:r>
            <w:r>
              <w:rPr>
                <w:rFonts w:hint="eastAsia" w:ascii="宋体" w:hAnsi="宋体" w:cs="Dotum"/>
                <w:kern w:val="0"/>
                <w:sz w:val="24"/>
                <w:szCs w:val="24"/>
                <w:u w:val="single"/>
              </w:rPr>
              <w:t>年食堂大宗食材（豆制品）采购项目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63645CB8">
      <w:pPr>
        <w:spacing w:line="480" w:lineRule="exact"/>
        <w:ind w:firstLine="482" w:firstLineChars="200"/>
        <w:rPr>
          <w:rFonts w:ascii="宋体" w:hAnsi="宋体" w:cs="宋体"/>
          <w:b/>
          <w:kern w:val="0"/>
          <w:sz w:val="24"/>
          <w:szCs w:val="24"/>
        </w:rPr>
      </w:pPr>
    </w:p>
    <w:p w14:paraId="6888E44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2D5AF1B9">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YSHQ2025-ZB-0710 ；</w:t>
      </w:r>
    </w:p>
    <w:p w14:paraId="2D74033B">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盐城师范学院2025-2026学年食堂大宗食材（豆制品）采购 </w:t>
      </w:r>
      <w:r>
        <w:rPr>
          <w:rFonts w:hint="eastAsia" w:ascii="宋体" w:hAnsi="宋体" w:cs="Dotum"/>
          <w:kern w:val="0"/>
          <w:sz w:val="24"/>
          <w:szCs w:val="24"/>
        </w:rPr>
        <w:t>；</w:t>
      </w:r>
    </w:p>
    <w:p w14:paraId="4B006679">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2025年8月20日至2026年8月19日；</w:t>
      </w:r>
    </w:p>
    <w:p w14:paraId="6ADF405A">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385A21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05B0C65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1EA8B710">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160D2839">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5E27D584">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2C77538A">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3C67145">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31FA5971">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027A6080">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27317E84">
      <w:pPr>
        <w:spacing w:line="480" w:lineRule="exact"/>
        <w:ind w:firstLine="480" w:firstLineChars="200"/>
        <w:rPr>
          <w:rFonts w:ascii="宋体" w:hAnsi="宋体"/>
          <w:bCs/>
          <w:sz w:val="24"/>
          <w:szCs w:val="24"/>
        </w:rPr>
      </w:pPr>
      <w:r>
        <w:rPr>
          <w:rFonts w:hint="eastAsia" w:ascii="宋体" w:hAnsi="宋体"/>
          <w:bCs/>
          <w:sz w:val="24"/>
          <w:szCs w:val="24"/>
        </w:rPr>
        <w:t>（3）投标人具有符合生产本项目的有效食品生产许可证复印件。（加盖单位公章）</w:t>
      </w:r>
    </w:p>
    <w:p w14:paraId="158432F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3B62D0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070235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9930D6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24AF018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1150847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157B38C9">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3194B5EC">
      <w:pPr>
        <w:spacing w:line="480" w:lineRule="exact"/>
        <w:ind w:firstLine="480" w:firstLineChars="200"/>
        <w:rPr>
          <w:rFonts w:ascii="宋体" w:hAnsi="宋体" w:cs="Tahoma"/>
          <w:kern w:val="0"/>
          <w:sz w:val="24"/>
          <w:szCs w:val="24"/>
        </w:rPr>
      </w:pPr>
      <w:r>
        <w:rPr>
          <w:rFonts w:hint="eastAsia" w:ascii="宋体" w:hAnsi="宋体" w:cs="Tahoma"/>
          <w:kern w:val="0"/>
          <w:sz w:val="24"/>
          <w:szCs w:val="24"/>
        </w:rPr>
        <w:t>2.开标时间和地点：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425778A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7B1975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22B42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1542ED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A2C0AF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53AEDC10">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0E4416B4">
      <w:pPr>
        <w:spacing w:line="480" w:lineRule="exact"/>
        <w:ind w:firstLine="480" w:firstLineChars="200"/>
        <w:rPr>
          <w:rFonts w:ascii="宋体" w:hAnsi="宋体" w:cs="宋体"/>
          <w:kern w:val="0"/>
          <w:sz w:val="24"/>
          <w:szCs w:val="24"/>
        </w:rPr>
      </w:pPr>
      <w:bookmarkStart w:id="1" w:name="_Toc28359008"/>
      <w:bookmarkStart w:id="2" w:name="_Toc35393627"/>
      <w:bookmarkStart w:id="3" w:name="_Toc35393796"/>
      <w:bookmarkStart w:id="4" w:name="_Toc28359085"/>
      <w:r>
        <w:rPr>
          <w:rFonts w:hint="eastAsia" w:ascii="宋体" w:hAnsi="宋体" w:cs="宋体"/>
          <w:kern w:val="0"/>
          <w:sz w:val="24"/>
          <w:szCs w:val="24"/>
        </w:rPr>
        <w:t>本项目不收取投标保证金。</w:t>
      </w:r>
    </w:p>
    <w:p w14:paraId="0CD9C064">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3D435395">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BE1F8B0">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108DA06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582E79F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F3663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017E975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FD9BB4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40C2731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4A1ECA2">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240DECD5">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28BDE19A">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6A33A204">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495181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A69CB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14:paraId="51F13DD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1952E727">
      <w:pPr>
        <w:spacing w:line="480" w:lineRule="exact"/>
        <w:ind w:firstLine="480" w:firstLineChars="200"/>
        <w:rPr>
          <w:rFonts w:ascii="宋体" w:hAnsi="宋体" w:cs="宋体"/>
          <w:kern w:val="0"/>
          <w:sz w:val="24"/>
          <w:szCs w:val="24"/>
        </w:rPr>
      </w:pPr>
    </w:p>
    <w:p w14:paraId="66F0FDBC">
      <w:pPr>
        <w:spacing w:line="480" w:lineRule="exact"/>
        <w:ind w:firstLine="480" w:firstLineChars="200"/>
        <w:rPr>
          <w:rFonts w:ascii="宋体" w:hAnsi="宋体" w:cs="宋体"/>
          <w:kern w:val="0"/>
          <w:sz w:val="24"/>
          <w:szCs w:val="24"/>
        </w:rPr>
      </w:pPr>
    </w:p>
    <w:p w14:paraId="55A48FBF">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D5F65B8">
      <w:pPr>
        <w:spacing w:line="480" w:lineRule="exact"/>
        <w:ind w:firstLine="6720" w:firstLineChars="2800"/>
        <w:rPr>
          <w:rStyle w:val="37"/>
          <w:rFonts w:ascii="宋体" w:hAnsi="宋体"/>
          <w:sz w:val="24"/>
        </w:rPr>
      </w:pPr>
      <w:r>
        <w:rPr>
          <w:rStyle w:val="37"/>
          <w:rFonts w:hint="eastAsia" w:ascii="宋体" w:hAnsi="宋体"/>
          <w:sz w:val="24"/>
        </w:rPr>
        <w:t>2025年7月</w:t>
      </w:r>
    </w:p>
    <w:p w14:paraId="791F299C">
      <w:pPr>
        <w:spacing w:line="460" w:lineRule="exact"/>
        <w:ind w:firstLine="480" w:firstLineChars="200"/>
        <w:rPr>
          <w:rFonts w:ascii="宋体" w:hAnsi="宋体"/>
          <w:sz w:val="24"/>
          <w:szCs w:val="24"/>
        </w:rPr>
      </w:pPr>
    </w:p>
    <w:p w14:paraId="4C762AEE">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44E470F1">
      <w:pPr>
        <w:autoSpaceDE w:val="0"/>
        <w:autoSpaceDN w:val="0"/>
        <w:adjustRightInd w:val="0"/>
        <w:spacing w:line="440" w:lineRule="exact"/>
        <w:rPr>
          <w:rFonts w:ascii="宋体" w:cs="宋体"/>
          <w:b/>
          <w:bCs/>
          <w:color w:val="FF0000"/>
          <w:sz w:val="32"/>
          <w:szCs w:val="32"/>
          <w:lang w:val="zh-CN"/>
        </w:rPr>
      </w:pPr>
    </w:p>
    <w:p w14:paraId="37DDF416">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6CC8230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0E1C15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482450E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767291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AF55E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34102D6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F416D8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9CA3D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2D1ADEB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189266A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178AE5F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4F70C4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4EC2AB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4D23BE5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05C3585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603FC5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2205FE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538C1C2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399734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D3B3C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2DDB11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6724F51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32DB7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1BB0397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97604D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713A5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39ED8FD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565CAD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46B64C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E7433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085F0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2E01B1C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BC043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5452A2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7CF23CB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82AC8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5C4F6B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36D0A99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23FA19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6E81DF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73EAD4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D487A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6C052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2AFD7B7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43C71BB">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5AE97A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95B9E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E1CC5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75E10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30A85B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0AEA23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5AC479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0D402BE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240211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28410EA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31BB3BE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78303EA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3FAEFE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06066E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6D1839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2EEDC6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4E050B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737B43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3EB110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27DC41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3C7F185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629C6A6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2EC5A6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02F77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2D95F0B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6893FCB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67BB51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3B991F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37144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5973B3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3BE3BA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1983F8A5">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C86F88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411917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32E09DC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7E44B4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31F420B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EEBF67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13C9005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79B937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317A9F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6CDABB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847A35F">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664A51DD">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212BBA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78907E1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6A9F97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3DFEE7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8C2AF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72A30EAA">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5587A3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14684C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8E49199">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15B1E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6EBD3D9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2ED167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6C7CEC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469D9B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744E3D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677B6063">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2430EBAC">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6890BF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12F9A0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63B40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0A8B2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75241F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0A86F1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45CDA923">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1EA4B06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2DAF0508">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48C866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019AC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F67EC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711D24C6">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33375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5B7499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466D2A76">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301DEB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69F6A6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FF911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D6558D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34ADA9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26B174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7D6B26D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32DB72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63406D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458FA1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6726FC7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23A7FF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68798FE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E928DE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0EA7CE3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23871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B7769A">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646A6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4C7D1D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4C294F">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2E09A5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CFF7C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476BC8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3190E7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4D87CA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2EABB9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4DC7A2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0A4B0885">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5F0C21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5150B0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3C80B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27AF8B7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284FB8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34D1AC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5A76A3F7">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7121DD4">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68FFD5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5285C3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B1537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214E79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761DF3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44279E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4E0C0D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758944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48C29E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085B2F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5CC455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9D3E9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31C077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03FC0E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BE531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C98F6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03F44AA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5B2F15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669128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4DD8F4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1A5F55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6D8A38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C303E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C6552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7727BA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67A5A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68B0F91C">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3576D5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74A43D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7F405F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7D9DBE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CFBDB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3520D7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9679C7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1AA9EC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80B0FD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14549D1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5BC305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AAE439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338FB6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79ED56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23E6A8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58F3F58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1D3EC71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6D6F35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51C1855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00876A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3720E8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047954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716954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1A08B85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2A38004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5FF9E4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07D1D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387BC4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79770934">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5188FE92">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746CAB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71C079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2774B2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788A27C">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405AB3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2185E6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09FECDE2">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6A5927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合同履行后无息退还。履约保证金用以约束成交供应商在合同履行中的行为，弥补合同执行中由于自身行为可能给采购人带来的各种损失。</w:t>
      </w:r>
    </w:p>
    <w:p w14:paraId="11E0CD57">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14:paraId="18BB9DF0">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25F992D1">
      <w:pPr>
        <w:spacing w:line="480" w:lineRule="exact"/>
        <w:rPr>
          <w:rFonts w:ascii="宋体" w:hAnsi="宋体" w:cs="宋体"/>
          <w:sz w:val="24"/>
          <w:szCs w:val="24"/>
        </w:rPr>
      </w:pPr>
      <w:r>
        <w:rPr>
          <w:rFonts w:hint="eastAsia" w:ascii="宋体" w:hAnsi="宋体" w:cs="宋体"/>
          <w:sz w:val="24"/>
          <w:szCs w:val="24"/>
        </w:rPr>
        <w:t>甲方：盐城师范学院</w:t>
      </w:r>
    </w:p>
    <w:p w14:paraId="17B1F7B4">
      <w:pPr>
        <w:spacing w:line="480" w:lineRule="exact"/>
        <w:rPr>
          <w:rFonts w:ascii="宋体" w:hAnsi="宋体" w:cs="宋体"/>
          <w:sz w:val="24"/>
          <w:szCs w:val="24"/>
        </w:rPr>
      </w:pPr>
      <w:r>
        <w:rPr>
          <w:rFonts w:hint="eastAsia" w:ascii="宋体" w:hAnsi="宋体" w:cs="宋体"/>
          <w:sz w:val="24"/>
          <w:szCs w:val="24"/>
        </w:rPr>
        <w:t xml:space="preserve">乙方： </w:t>
      </w:r>
    </w:p>
    <w:p w14:paraId="76194142">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甲乙双方根据盐城师范学院2025-2026学年食堂大宗食材（豆制品）采购项目公开招标的结果，签署本合同。</w:t>
      </w:r>
    </w:p>
    <w:p w14:paraId="6F65D63D">
      <w:pPr>
        <w:spacing w:line="480" w:lineRule="exact"/>
        <w:ind w:firstLine="480" w:firstLineChars="200"/>
        <w:rPr>
          <w:rFonts w:ascii="宋体" w:hAnsi="宋体" w:cs="宋体"/>
          <w:sz w:val="24"/>
          <w:szCs w:val="24"/>
        </w:rPr>
      </w:pPr>
      <w:r>
        <w:rPr>
          <w:rFonts w:hint="eastAsia" w:ascii="宋体" w:hAnsi="宋体" w:cs="宋体"/>
          <w:sz w:val="24"/>
          <w:szCs w:val="24"/>
        </w:rPr>
        <w:t>一、货物名称：豆制品</w:t>
      </w:r>
    </w:p>
    <w:p w14:paraId="4050333F">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二、合同期限：2025年8月20日至2026年8月19日。</w:t>
      </w:r>
    </w:p>
    <w:p w14:paraId="4B67252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23D04E04">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1.乙方应严格遵守《中华人民共和国食品安全法》及其他法律法规的有关规定，确保所供豆制品质量符合国家质量标准GB 2712-2014，符合国家各级强制性规范的要求，且配送的货物质量不得低于投标时提供的样品质量标准。</w:t>
      </w:r>
    </w:p>
    <w:p w14:paraId="4493EF50">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19091319">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73EBA36C">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49C00C84">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3C049E32">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72DE147B">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6190AF99">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2DBA92BB">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708C3542">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7D8DC9E6">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A7EBFFA">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0709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14:paraId="3BE7A99F">
            <w:pPr>
              <w:jc w:val="center"/>
              <w:rPr>
                <w:rFonts w:ascii="宋体" w:hAnsi="宋体"/>
                <w:sz w:val="24"/>
                <w:szCs w:val="24"/>
              </w:rPr>
            </w:pPr>
            <w:r>
              <w:rPr>
                <w:rFonts w:hint="eastAsia" w:ascii="宋体" w:hAnsi="宋体"/>
                <w:sz w:val="24"/>
                <w:szCs w:val="24"/>
              </w:rPr>
              <w:t>项目</w:t>
            </w:r>
          </w:p>
        </w:tc>
        <w:tc>
          <w:tcPr>
            <w:tcW w:w="7371" w:type="dxa"/>
            <w:vAlign w:val="center"/>
          </w:tcPr>
          <w:p w14:paraId="3DBB534C">
            <w:pPr>
              <w:jc w:val="center"/>
              <w:rPr>
                <w:rFonts w:ascii="宋体" w:hAnsi="宋体"/>
                <w:sz w:val="24"/>
                <w:szCs w:val="24"/>
              </w:rPr>
            </w:pPr>
            <w:r>
              <w:rPr>
                <w:rFonts w:hint="eastAsia" w:ascii="宋体" w:hAnsi="宋体"/>
                <w:sz w:val="24"/>
                <w:szCs w:val="24"/>
              </w:rPr>
              <w:t>要求</w:t>
            </w:r>
          </w:p>
        </w:tc>
      </w:tr>
      <w:tr w14:paraId="4A7A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3DFDA3BD">
            <w:pPr>
              <w:jc w:val="center"/>
              <w:rPr>
                <w:rFonts w:ascii="宋体" w:hAnsi="宋体"/>
                <w:sz w:val="24"/>
                <w:szCs w:val="24"/>
              </w:rPr>
            </w:pPr>
            <w:r>
              <w:rPr>
                <w:rFonts w:hint="eastAsia" w:ascii="宋体" w:hAnsi="宋体"/>
                <w:sz w:val="24"/>
                <w:szCs w:val="24"/>
              </w:rPr>
              <w:t>色泽</w:t>
            </w:r>
            <w:r>
              <w:rPr>
                <w:rFonts w:hint="eastAsia" w:ascii="宋体" w:hAnsi="宋体" w:cs="宋体"/>
                <w:sz w:val="24"/>
                <w:szCs w:val="24"/>
              </w:rPr>
              <w:t>形态</w:t>
            </w:r>
          </w:p>
        </w:tc>
        <w:tc>
          <w:tcPr>
            <w:tcW w:w="7371" w:type="dxa"/>
            <w:vAlign w:val="center"/>
          </w:tcPr>
          <w:p w14:paraId="5961022E">
            <w:pPr>
              <w:jc w:val="center"/>
              <w:rPr>
                <w:rFonts w:ascii="宋体" w:hAnsi="宋体"/>
                <w:sz w:val="24"/>
                <w:szCs w:val="24"/>
              </w:rPr>
            </w:pPr>
            <w:r>
              <w:rPr>
                <w:rFonts w:hint="eastAsia" w:ascii="宋体" w:hAnsi="宋体"/>
                <w:sz w:val="24"/>
                <w:szCs w:val="24"/>
              </w:rPr>
              <w:t>外观新鲜，表面不发粘，不发暗、红或霉菌，硬度适中，有弹性</w:t>
            </w:r>
          </w:p>
        </w:tc>
      </w:tr>
      <w:tr w14:paraId="089D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3343C7ED">
            <w:pPr>
              <w:jc w:val="center"/>
              <w:rPr>
                <w:rFonts w:ascii="宋体" w:hAnsi="宋体"/>
                <w:sz w:val="24"/>
                <w:szCs w:val="24"/>
              </w:rPr>
            </w:pPr>
            <w:r>
              <w:rPr>
                <w:rFonts w:hint="eastAsia" w:ascii="宋体" w:hAnsi="宋体" w:cs="宋体"/>
                <w:sz w:val="24"/>
                <w:szCs w:val="24"/>
              </w:rPr>
              <w:t>组织状态</w:t>
            </w:r>
          </w:p>
        </w:tc>
        <w:tc>
          <w:tcPr>
            <w:tcW w:w="7371" w:type="dxa"/>
            <w:vAlign w:val="center"/>
          </w:tcPr>
          <w:p w14:paraId="3BD227BB">
            <w:pPr>
              <w:jc w:val="center"/>
              <w:rPr>
                <w:rFonts w:ascii="宋体" w:hAnsi="宋体"/>
                <w:sz w:val="24"/>
                <w:szCs w:val="24"/>
              </w:rPr>
            </w:pPr>
            <w:r>
              <w:rPr>
                <w:rFonts w:hint="eastAsia" w:ascii="宋体" w:hAnsi="宋体"/>
                <w:sz w:val="24"/>
                <w:szCs w:val="24"/>
              </w:rPr>
              <w:t>内部无蜂窝状小孔</w:t>
            </w:r>
          </w:p>
        </w:tc>
      </w:tr>
      <w:tr w14:paraId="0A33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14:paraId="36C5B9A1">
            <w:pPr>
              <w:jc w:val="center"/>
              <w:rPr>
                <w:rFonts w:ascii="宋体" w:hAnsi="宋体"/>
                <w:sz w:val="24"/>
                <w:szCs w:val="24"/>
              </w:rPr>
            </w:pPr>
            <w:r>
              <w:rPr>
                <w:rFonts w:hint="eastAsia" w:ascii="宋体" w:hAnsi="宋体"/>
                <w:sz w:val="24"/>
                <w:szCs w:val="24"/>
              </w:rPr>
              <w:t>气味</w:t>
            </w:r>
          </w:p>
        </w:tc>
        <w:tc>
          <w:tcPr>
            <w:tcW w:w="7371" w:type="dxa"/>
            <w:vAlign w:val="center"/>
          </w:tcPr>
          <w:p w14:paraId="27CD8F67">
            <w:pPr>
              <w:jc w:val="center"/>
              <w:rPr>
                <w:rFonts w:ascii="宋体" w:hAnsi="宋体"/>
                <w:sz w:val="24"/>
                <w:szCs w:val="24"/>
              </w:rPr>
            </w:pPr>
            <w:r>
              <w:rPr>
                <w:rFonts w:hint="eastAsia" w:ascii="宋体" w:hAnsi="宋体"/>
                <w:sz w:val="24"/>
                <w:szCs w:val="24"/>
              </w:rPr>
              <w:t>有大豆清香味，无酸馊等异味</w:t>
            </w:r>
          </w:p>
        </w:tc>
      </w:tr>
      <w:tr w14:paraId="535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14:paraId="623B76E3">
            <w:pPr>
              <w:jc w:val="center"/>
              <w:rPr>
                <w:rFonts w:ascii="宋体" w:hAnsi="宋体"/>
                <w:sz w:val="24"/>
                <w:szCs w:val="24"/>
              </w:rPr>
            </w:pPr>
            <w:r>
              <w:rPr>
                <w:rFonts w:hint="eastAsia" w:ascii="宋体" w:hAnsi="宋体"/>
                <w:sz w:val="24"/>
                <w:szCs w:val="24"/>
              </w:rPr>
              <w:t>杂质</w:t>
            </w:r>
          </w:p>
        </w:tc>
        <w:tc>
          <w:tcPr>
            <w:tcW w:w="7371" w:type="dxa"/>
            <w:vAlign w:val="center"/>
          </w:tcPr>
          <w:p w14:paraId="1F99B278">
            <w:pPr>
              <w:jc w:val="center"/>
              <w:rPr>
                <w:rFonts w:ascii="宋体" w:hAnsi="宋体"/>
                <w:sz w:val="24"/>
                <w:szCs w:val="24"/>
              </w:rPr>
            </w:pPr>
            <w:r>
              <w:rPr>
                <w:rFonts w:hint="eastAsia" w:ascii="宋体" w:hAnsi="宋体"/>
                <w:sz w:val="24"/>
                <w:szCs w:val="24"/>
              </w:rPr>
              <w:t>无杂质</w:t>
            </w:r>
          </w:p>
        </w:tc>
      </w:tr>
    </w:tbl>
    <w:p w14:paraId="48286EF7">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5E64104C">
      <w:pPr>
        <w:spacing w:line="480" w:lineRule="exact"/>
        <w:ind w:firstLine="480" w:firstLineChars="200"/>
        <w:rPr>
          <w:rFonts w:ascii="宋体" w:hAnsi="宋体" w:cs="宋体"/>
          <w:sz w:val="24"/>
          <w:szCs w:val="24"/>
        </w:rPr>
      </w:pPr>
      <w:r>
        <w:rPr>
          <w:rFonts w:hint="eastAsia" w:ascii="宋体" w:hAnsi="宋体" w:cs="宋体"/>
          <w:sz w:val="24"/>
          <w:szCs w:val="24"/>
        </w:rPr>
        <w:t>运输工具必须清洁干燥，严禁与有毒有害、有异味和其它易污染物混装混运。</w:t>
      </w:r>
    </w:p>
    <w:p w14:paraId="2A8791AC">
      <w:pPr>
        <w:spacing w:line="480" w:lineRule="exact"/>
        <w:ind w:firstLine="480" w:firstLineChars="200"/>
        <w:rPr>
          <w:rFonts w:ascii="宋体" w:hAnsi="宋体" w:cs="宋体"/>
          <w:sz w:val="24"/>
          <w:szCs w:val="24"/>
        </w:rPr>
      </w:pPr>
      <w:r>
        <w:rPr>
          <w:rFonts w:hint="eastAsia" w:ascii="宋体" w:hAnsi="宋体" w:cs="宋体"/>
          <w:sz w:val="24"/>
          <w:szCs w:val="24"/>
        </w:rPr>
        <w:t>3.需提供的证明报告</w:t>
      </w:r>
    </w:p>
    <w:p w14:paraId="58FA4E81">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乙方每批次提供的货物，必须经甲方验收人员验收合格并签单后才能视为有效，否则均视为无效供货。乙方每周需提供合格检验证明（无防腐剂和“吊白块”），否则甲方有权拒绝签收。</w:t>
      </w:r>
    </w:p>
    <w:p w14:paraId="3FA09BDD">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4" w:type="dxa"/>
        <w:jc w:val="center"/>
        <w:tblLayout w:type="fixed"/>
        <w:tblCellMar>
          <w:top w:w="0" w:type="dxa"/>
          <w:left w:w="0" w:type="dxa"/>
          <w:bottom w:w="0" w:type="dxa"/>
          <w:right w:w="0" w:type="dxa"/>
        </w:tblCellMar>
      </w:tblPr>
      <w:tblGrid>
        <w:gridCol w:w="1796"/>
        <w:gridCol w:w="1889"/>
        <w:gridCol w:w="1966"/>
        <w:gridCol w:w="1966"/>
        <w:gridCol w:w="1827"/>
      </w:tblGrid>
      <w:tr w14:paraId="2504E922">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D6204F">
            <w:pPr>
              <w:jc w:val="center"/>
              <w:rPr>
                <w:rFonts w:ascii="宋体" w:hAnsi="宋体" w:cs="宋体"/>
                <w:sz w:val="24"/>
                <w:szCs w:val="24"/>
              </w:rPr>
            </w:pPr>
            <w:r>
              <w:rPr>
                <w:rFonts w:hint="eastAsia" w:ascii="宋体" w:hAnsi="宋体" w:cs="宋体"/>
                <w:sz w:val="24"/>
                <w:szCs w:val="24"/>
              </w:rPr>
              <w:t>名   称</w:t>
            </w:r>
          </w:p>
        </w:tc>
        <w:tc>
          <w:tcPr>
            <w:tcW w:w="1889" w:type="dxa"/>
            <w:tcBorders>
              <w:top w:val="single" w:color="auto" w:sz="4" w:space="0"/>
              <w:left w:val="nil"/>
              <w:bottom w:val="single" w:color="auto" w:sz="4" w:space="0"/>
              <w:right w:val="single" w:color="auto" w:sz="4" w:space="0"/>
            </w:tcBorders>
            <w:vAlign w:val="center"/>
          </w:tcPr>
          <w:p w14:paraId="7911D565">
            <w:pPr>
              <w:jc w:val="center"/>
              <w:rPr>
                <w:rFonts w:ascii="宋体" w:hAnsi="宋体" w:cs="宋体"/>
                <w:sz w:val="24"/>
                <w:szCs w:val="24"/>
              </w:rPr>
            </w:pPr>
            <w:r>
              <w:rPr>
                <w:rFonts w:hint="eastAsia" w:ascii="宋体" w:hAnsi="宋体" w:cs="宋体"/>
                <w:sz w:val="24"/>
                <w:szCs w:val="24"/>
              </w:rPr>
              <w:t>品牌/产地</w:t>
            </w:r>
          </w:p>
        </w:tc>
        <w:tc>
          <w:tcPr>
            <w:tcW w:w="1966" w:type="dxa"/>
            <w:tcBorders>
              <w:top w:val="single" w:color="auto" w:sz="4" w:space="0"/>
              <w:left w:val="single" w:color="auto" w:sz="4" w:space="0"/>
              <w:bottom w:val="single" w:color="auto" w:sz="4" w:space="0"/>
              <w:right w:val="single" w:color="auto" w:sz="4" w:space="0"/>
            </w:tcBorders>
            <w:vAlign w:val="center"/>
          </w:tcPr>
          <w:p w14:paraId="2EA621E9">
            <w:pPr>
              <w:jc w:val="center"/>
              <w:rPr>
                <w:rFonts w:ascii="宋体" w:hAnsi="宋体" w:cs="宋体"/>
                <w:sz w:val="24"/>
                <w:szCs w:val="24"/>
              </w:rPr>
            </w:pPr>
            <w:r>
              <w:rPr>
                <w:rFonts w:hint="eastAsia" w:ascii="宋体" w:hAnsi="宋体" w:cs="宋体"/>
                <w:sz w:val="24"/>
                <w:szCs w:val="24"/>
              </w:rPr>
              <w:t>规格与包装</w:t>
            </w:r>
          </w:p>
        </w:tc>
        <w:tc>
          <w:tcPr>
            <w:tcW w:w="1966" w:type="dxa"/>
            <w:tcBorders>
              <w:top w:val="single" w:color="auto" w:sz="4" w:space="0"/>
              <w:left w:val="single" w:color="auto" w:sz="4" w:space="0"/>
              <w:bottom w:val="single" w:color="auto" w:sz="4" w:space="0"/>
              <w:right w:val="single" w:color="auto" w:sz="4" w:space="0"/>
            </w:tcBorders>
            <w:vAlign w:val="center"/>
          </w:tcPr>
          <w:p w14:paraId="40910535">
            <w:pPr>
              <w:jc w:val="center"/>
              <w:rPr>
                <w:rFonts w:ascii="宋体" w:hAnsi="宋体" w:cs="宋体"/>
                <w:sz w:val="24"/>
                <w:szCs w:val="24"/>
              </w:rPr>
            </w:pPr>
            <w:r>
              <w:rPr>
                <w:rFonts w:hint="eastAsia" w:ascii="宋体" w:hAnsi="宋体" w:cs="宋体"/>
                <w:sz w:val="24"/>
                <w:szCs w:val="24"/>
              </w:rPr>
              <w:t>价格（元/斤）</w:t>
            </w:r>
          </w:p>
        </w:tc>
        <w:tc>
          <w:tcPr>
            <w:tcW w:w="1827" w:type="dxa"/>
            <w:tcBorders>
              <w:top w:val="single" w:color="auto" w:sz="4" w:space="0"/>
              <w:left w:val="nil"/>
              <w:bottom w:val="single" w:color="auto" w:sz="4" w:space="0"/>
              <w:right w:val="single" w:color="auto" w:sz="4" w:space="0"/>
            </w:tcBorders>
            <w:vAlign w:val="center"/>
          </w:tcPr>
          <w:p w14:paraId="017D1C09">
            <w:pPr>
              <w:jc w:val="center"/>
              <w:rPr>
                <w:rFonts w:ascii="宋体" w:hAnsi="宋体" w:cs="宋体"/>
                <w:sz w:val="24"/>
                <w:szCs w:val="24"/>
              </w:rPr>
            </w:pPr>
            <w:r>
              <w:rPr>
                <w:rFonts w:hint="eastAsia" w:ascii="宋体" w:hAnsi="宋体" w:cs="宋体"/>
                <w:sz w:val="24"/>
                <w:szCs w:val="24"/>
              </w:rPr>
              <w:t>备注</w:t>
            </w:r>
          </w:p>
        </w:tc>
      </w:tr>
      <w:tr w14:paraId="299DDF75">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2505ED">
            <w:pPr>
              <w:jc w:val="center"/>
              <w:rPr>
                <w:rFonts w:ascii="宋体" w:hAnsi="宋体" w:cs="宋体"/>
                <w:sz w:val="24"/>
                <w:szCs w:val="24"/>
              </w:rPr>
            </w:pPr>
            <w:r>
              <w:rPr>
                <w:rFonts w:hint="eastAsia" w:ascii="宋体" w:hAnsi="宋体" w:cs="宋体"/>
                <w:kern w:val="0"/>
                <w:sz w:val="24"/>
                <w:szCs w:val="24"/>
              </w:rPr>
              <w:t>豆   腐</w:t>
            </w:r>
          </w:p>
        </w:tc>
        <w:tc>
          <w:tcPr>
            <w:tcW w:w="1889" w:type="dxa"/>
            <w:tcBorders>
              <w:top w:val="single" w:color="auto" w:sz="4" w:space="0"/>
              <w:left w:val="nil"/>
              <w:bottom w:val="single" w:color="auto" w:sz="4" w:space="0"/>
              <w:right w:val="single" w:color="auto" w:sz="4" w:space="0"/>
            </w:tcBorders>
            <w:vAlign w:val="center"/>
          </w:tcPr>
          <w:p w14:paraId="0121D461">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7D6EE093">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19C0045">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2FE5621A">
            <w:pPr>
              <w:jc w:val="center"/>
              <w:rPr>
                <w:rFonts w:ascii="宋体" w:hAnsi="宋体" w:cs="宋体"/>
                <w:sz w:val="24"/>
                <w:szCs w:val="24"/>
              </w:rPr>
            </w:pPr>
          </w:p>
        </w:tc>
      </w:tr>
      <w:tr w14:paraId="06850E01">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1CEF1F">
            <w:pPr>
              <w:jc w:val="center"/>
              <w:rPr>
                <w:rFonts w:ascii="宋体" w:hAnsi="宋体" w:cs="宋体"/>
                <w:sz w:val="24"/>
                <w:szCs w:val="24"/>
              </w:rPr>
            </w:pPr>
            <w:r>
              <w:rPr>
                <w:rFonts w:hint="eastAsia" w:ascii="宋体" w:hAnsi="宋体" w:cs="宋体"/>
                <w:kern w:val="0"/>
                <w:sz w:val="24"/>
                <w:szCs w:val="24"/>
              </w:rPr>
              <w:t>老豆腐</w:t>
            </w:r>
          </w:p>
        </w:tc>
        <w:tc>
          <w:tcPr>
            <w:tcW w:w="1889" w:type="dxa"/>
            <w:tcBorders>
              <w:top w:val="single" w:color="auto" w:sz="4" w:space="0"/>
              <w:left w:val="nil"/>
              <w:bottom w:val="single" w:color="auto" w:sz="4" w:space="0"/>
              <w:right w:val="single" w:color="auto" w:sz="4" w:space="0"/>
            </w:tcBorders>
            <w:vAlign w:val="center"/>
          </w:tcPr>
          <w:p w14:paraId="37452C0E">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894FDBF">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BFD23BC">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79FFC60C">
            <w:pPr>
              <w:jc w:val="center"/>
              <w:rPr>
                <w:rFonts w:ascii="宋体" w:hAnsi="宋体" w:cs="宋体"/>
                <w:sz w:val="24"/>
                <w:szCs w:val="24"/>
              </w:rPr>
            </w:pPr>
          </w:p>
        </w:tc>
      </w:tr>
      <w:tr w14:paraId="3EC9176F">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D25304">
            <w:pPr>
              <w:jc w:val="center"/>
              <w:rPr>
                <w:rFonts w:ascii="宋体" w:hAnsi="宋体" w:cs="宋体"/>
                <w:sz w:val="24"/>
                <w:szCs w:val="24"/>
              </w:rPr>
            </w:pPr>
            <w:r>
              <w:rPr>
                <w:rFonts w:hint="eastAsia" w:ascii="宋体" w:hAnsi="宋体" w:cs="宋体"/>
                <w:kern w:val="0"/>
                <w:sz w:val="24"/>
                <w:szCs w:val="24"/>
              </w:rPr>
              <w:t>卜页（普长干）</w:t>
            </w:r>
          </w:p>
        </w:tc>
        <w:tc>
          <w:tcPr>
            <w:tcW w:w="1889" w:type="dxa"/>
            <w:tcBorders>
              <w:top w:val="single" w:color="auto" w:sz="4" w:space="0"/>
              <w:left w:val="nil"/>
              <w:bottom w:val="single" w:color="auto" w:sz="4" w:space="0"/>
              <w:right w:val="single" w:color="auto" w:sz="4" w:space="0"/>
            </w:tcBorders>
            <w:vAlign w:val="center"/>
          </w:tcPr>
          <w:p w14:paraId="20C7EE8C">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9831C55">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2F2BB57">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3D4CEEAC">
            <w:pPr>
              <w:jc w:val="center"/>
              <w:rPr>
                <w:rFonts w:ascii="宋体" w:hAnsi="宋体" w:cs="宋体"/>
                <w:sz w:val="24"/>
                <w:szCs w:val="24"/>
              </w:rPr>
            </w:pPr>
          </w:p>
        </w:tc>
      </w:tr>
      <w:tr w14:paraId="65378164">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5D6F42">
            <w:pPr>
              <w:jc w:val="center"/>
              <w:rPr>
                <w:rFonts w:ascii="宋体" w:hAnsi="宋体" w:cs="宋体"/>
                <w:sz w:val="24"/>
                <w:szCs w:val="24"/>
              </w:rPr>
            </w:pPr>
            <w:r>
              <w:rPr>
                <w:rFonts w:hint="eastAsia" w:ascii="宋体" w:hAnsi="宋体" w:cs="宋体"/>
                <w:kern w:val="0"/>
                <w:sz w:val="24"/>
                <w:szCs w:val="24"/>
              </w:rPr>
              <w:t>茶   干</w:t>
            </w:r>
          </w:p>
        </w:tc>
        <w:tc>
          <w:tcPr>
            <w:tcW w:w="1889" w:type="dxa"/>
            <w:tcBorders>
              <w:top w:val="single" w:color="auto" w:sz="4" w:space="0"/>
              <w:left w:val="nil"/>
              <w:bottom w:val="single" w:color="auto" w:sz="4" w:space="0"/>
              <w:right w:val="single" w:color="auto" w:sz="4" w:space="0"/>
            </w:tcBorders>
            <w:vAlign w:val="center"/>
          </w:tcPr>
          <w:p w14:paraId="731250FA">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6838A72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58ACBBB3">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775A2E1B">
            <w:pPr>
              <w:jc w:val="center"/>
              <w:rPr>
                <w:rFonts w:ascii="宋体" w:hAnsi="宋体" w:cs="宋体"/>
                <w:sz w:val="24"/>
                <w:szCs w:val="24"/>
              </w:rPr>
            </w:pPr>
          </w:p>
        </w:tc>
      </w:tr>
      <w:tr w14:paraId="14998CEE">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A698BD">
            <w:pPr>
              <w:jc w:val="center"/>
              <w:rPr>
                <w:rFonts w:ascii="宋体" w:hAnsi="宋体" w:cs="宋体"/>
                <w:sz w:val="24"/>
                <w:szCs w:val="24"/>
              </w:rPr>
            </w:pPr>
            <w:r>
              <w:rPr>
                <w:rFonts w:hint="eastAsia" w:ascii="宋体" w:hAnsi="宋体" w:cs="宋体"/>
                <w:kern w:val="0"/>
                <w:sz w:val="24"/>
                <w:szCs w:val="24"/>
              </w:rPr>
              <w:t>香   干</w:t>
            </w:r>
          </w:p>
        </w:tc>
        <w:tc>
          <w:tcPr>
            <w:tcW w:w="1889" w:type="dxa"/>
            <w:tcBorders>
              <w:top w:val="single" w:color="auto" w:sz="4" w:space="0"/>
              <w:left w:val="nil"/>
              <w:bottom w:val="single" w:color="auto" w:sz="4" w:space="0"/>
              <w:right w:val="single" w:color="auto" w:sz="4" w:space="0"/>
            </w:tcBorders>
            <w:vAlign w:val="center"/>
          </w:tcPr>
          <w:p w14:paraId="3078A240">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BC23939">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640F8389">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65582D63">
            <w:pPr>
              <w:jc w:val="center"/>
              <w:rPr>
                <w:rFonts w:ascii="宋体" w:hAnsi="宋体" w:cs="宋体"/>
                <w:sz w:val="24"/>
                <w:szCs w:val="24"/>
              </w:rPr>
            </w:pPr>
          </w:p>
        </w:tc>
      </w:tr>
      <w:tr w14:paraId="21F4A64A">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EE169E">
            <w:pPr>
              <w:jc w:val="center"/>
              <w:rPr>
                <w:rFonts w:ascii="宋体" w:hAnsi="宋体" w:cs="宋体"/>
                <w:sz w:val="24"/>
                <w:szCs w:val="24"/>
              </w:rPr>
            </w:pPr>
            <w:r>
              <w:rPr>
                <w:rFonts w:hint="eastAsia" w:ascii="宋体" w:hAnsi="宋体" w:cs="宋体"/>
                <w:kern w:val="0"/>
                <w:sz w:val="24"/>
                <w:szCs w:val="24"/>
              </w:rPr>
              <w:t>油   果</w:t>
            </w:r>
          </w:p>
        </w:tc>
        <w:tc>
          <w:tcPr>
            <w:tcW w:w="1889" w:type="dxa"/>
            <w:tcBorders>
              <w:top w:val="single" w:color="auto" w:sz="4" w:space="0"/>
              <w:left w:val="nil"/>
              <w:bottom w:val="single" w:color="auto" w:sz="4" w:space="0"/>
              <w:right w:val="single" w:color="auto" w:sz="4" w:space="0"/>
            </w:tcBorders>
            <w:vAlign w:val="center"/>
          </w:tcPr>
          <w:p w14:paraId="12ADB09A">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51E380F">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D5BC4F5">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2C42704E">
            <w:pPr>
              <w:jc w:val="center"/>
              <w:rPr>
                <w:rFonts w:ascii="宋体" w:hAnsi="宋体" w:cs="宋体"/>
                <w:sz w:val="24"/>
                <w:szCs w:val="24"/>
              </w:rPr>
            </w:pPr>
          </w:p>
        </w:tc>
      </w:tr>
      <w:tr w14:paraId="0CF0ACDB">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20EF13">
            <w:pPr>
              <w:jc w:val="center"/>
              <w:rPr>
                <w:rFonts w:ascii="宋体" w:hAnsi="宋体" w:cs="宋体"/>
                <w:sz w:val="24"/>
                <w:szCs w:val="24"/>
              </w:rPr>
            </w:pPr>
            <w:r>
              <w:rPr>
                <w:rFonts w:hint="eastAsia" w:ascii="宋体" w:hAnsi="宋体" w:cs="宋体"/>
                <w:kern w:val="0"/>
                <w:sz w:val="24"/>
                <w:szCs w:val="24"/>
              </w:rPr>
              <w:t>卜页结</w:t>
            </w:r>
          </w:p>
        </w:tc>
        <w:tc>
          <w:tcPr>
            <w:tcW w:w="1889" w:type="dxa"/>
            <w:tcBorders>
              <w:top w:val="single" w:color="auto" w:sz="4" w:space="0"/>
              <w:left w:val="nil"/>
              <w:bottom w:val="single" w:color="auto" w:sz="4" w:space="0"/>
              <w:right w:val="single" w:color="auto" w:sz="4" w:space="0"/>
            </w:tcBorders>
            <w:vAlign w:val="center"/>
          </w:tcPr>
          <w:p w14:paraId="13F68A8D">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C08E92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49DD4572">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1F18753B">
            <w:pPr>
              <w:jc w:val="center"/>
              <w:rPr>
                <w:rFonts w:ascii="宋体" w:hAnsi="宋体" w:cs="宋体"/>
                <w:sz w:val="24"/>
                <w:szCs w:val="24"/>
              </w:rPr>
            </w:pPr>
          </w:p>
        </w:tc>
      </w:tr>
      <w:tr w14:paraId="0DD26AC3">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95C1E5">
            <w:pPr>
              <w:jc w:val="center"/>
              <w:rPr>
                <w:rFonts w:ascii="宋体" w:hAnsi="宋体" w:cs="宋体"/>
                <w:sz w:val="24"/>
                <w:szCs w:val="24"/>
              </w:rPr>
            </w:pPr>
            <w:r>
              <w:rPr>
                <w:rFonts w:hint="eastAsia" w:ascii="宋体" w:hAnsi="宋体" w:cs="宋体"/>
                <w:kern w:val="0"/>
                <w:sz w:val="24"/>
                <w:szCs w:val="24"/>
              </w:rPr>
              <w:t>大素鸡</w:t>
            </w:r>
          </w:p>
        </w:tc>
        <w:tc>
          <w:tcPr>
            <w:tcW w:w="1889" w:type="dxa"/>
            <w:tcBorders>
              <w:top w:val="single" w:color="auto" w:sz="4" w:space="0"/>
              <w:left w:val="nil"/>
              <w:bottom w:val="single" w:color="auto" w:sz="4" w:space="0"/>
              <w:right w:val="single" w:color="auto" w:sz="4" w:space="0"/>
            </w:tcBorders>
            <w:vAlign w:val="center"/>
          </w:tcPr>
          <w:p w14:paraId="72DF1432">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315A1ECC">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0807E9EA">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1B8A87E8">
            <w:pPr>
              <w:jc w:val="center"/>
              <w:rPr>
                <w:rFonts w:ascii="宋体" w:hAnsi="宋体" w:cs="宋体"/>
                <w:sz w:val="24"/>
                <w:szCs w:val="24"/>
              </w:rPr>
            </w:pPr>
          </w:p>
        </w:tc>
      </w:tr>
      <w:tr w14:paraId="59F381AE">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38B8B4">
            <w:pPr>
              <w:jc w:val="center"/>
              <w:rPr>
                <w:rFonts w:ascii="宋体" w:hAnsi="宋体" w:cs="宋体"/>
                <w:sz w:val="24"/>
                <w:szCs w:val="24"/>
              </w:rPr>
            </w:pPr>
            <w:r>
              <w:rPr>
                <w:rFonts w:hint="eastAsia" w:ascii="宋体" w:hAnsi="宋体" w:cs="宋体"/>
                <w:kern w:val="0"/>
                <w:sz w:val="24"/>
                <w:szCs w:val="24"/>
              </w:rPr>
              <w:t>小素鸡</w:t>
            </w:r>
          </w:p>
        </w:tc>
        <w:tc>
          <w:tcPr>
            <w:tcW w:w="1889" w:type="dxa"/>
            <w:tcBorders>
              <w:top w:val="single" w:color="auto" w:sz="4" w:space="0"/>
              <w:left w:val="nil"/>
              <w:bottom w:val="single" w:color="auto" w:sz="4" w:space="0"/>
              <w:right w:val="single" w:color="auto" w:sz="4" w:space="0"/>
            </w:tcBorders>
            <w:vAlign w:val="center"/>
          </w:tcPr>
          <w:p w14:paraId="6DFE003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7A6C9AD9">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32DAE21A">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3D921CE5">
            <w:pPr>
              <w:jc w:val="center"/>
              <w:rPr>
                <w:rFonts w:ascii="宋体" w:hAnsi="宋体" w:cs="宋体"/>
                <w:sz w:val="24"/>
                <w:szCs w:val="24"/>
              </w:rPr>
            </w:pPr>
          </w:p>
        </w:tc>
      </w:tr>
      <w:tr w14:paraId="610323D5">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C2F887">
            <w:pPr>
              <w:jc w:val="center"/>
              <w:rPr>
                <w:rFonts w:ascii="宋体" w:hAnsi="宋体" w:cs="宋体"/>
                <w:sz w:val="24"/>
                <w:szCs w:val="24"/>
              </w:rPr>
            </w:pPr>
            <w:r>
              <w:rPr>
                <w:rFonts w:hint="eastAsia" w:ascii="宋体" w:hAnsi="宋体" w:cs="宋体"/>
                <w:kern w:val="0"/>
                <w:sz w:val="24"/>
                <w:szCs w:val="24"/>
              </w:rPr>
              <w:t>油  扁</w:t>
            </w:r>
          </w:p>
        </w:tc>
        <w:tc>
          <w:tcPr>
            <w:tcW w:w="1889" w:type="dxa"/>
            <w:tcBorders>
              <w:top w:val="single" w:color="auto" w:sz="4" w:space="0"/>
              <w:left w:val="nil"/>
              <w:bottom w:val="single" w:color="auto" w:sz="4" w:space="0"/>
              <w:right w:val="single" w:color="auto" w:sz="4" w:space="0"/>
            </w:tcBorders>
            <w:vAlign w:val="center"/>
          </w:tcPr>
          <w:p w14:paraId="0DAC6A8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2F9D67D1">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4CCF93A4">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04DDC521">
            <w:pPr>
              <w:jc w:val="center"/>
              <w:rPr>
                <w:rFonts w:ascii="宋体" w:hAnsi="宋体" w:cs="宋体"/>
                <w:sz w:val="24"/>
                <w:szCs w:val="24"/>
              </w:rPr>
            </w:pPr>
          </w:p>
        </w:tc>
      </w:tr>
      <w:tr w14:paraId="3FC5DC48">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426ED4">
            <w:pPr>
              <w:jc w:val="center"/>
              <w:rPr>
                <w:rFonts w:ascii="宋体" w:hAnsi="宋体" w:cs="宋体"/>
                <w:kern w:val="0"/>
                <w:sz w:val="24"/>
                <w:szCs w:val="24"/>
              </w:rPr>
            </w:pPr>
            <w:r>
              <w:rPr>
                <w:rFonts w:hint="eastAsia" w:ascii="宋体" w:hAnsi="宋体" w:cs="宋体"/>
                <w:kern w:val="0"/>
                <w:sz w:val="24"/>
                <w:szCs w:val="24"/>
              </w:rPr>
              <w:t>内酯豆腐</w:t>
            </w:r>
          </w:p>
        </w:tc>
        <w:tc>
          <w:tcPr>
            <w:tcW w:w="1889" w:type="dxa"/>
            <w:tcBorders>
              <w:top w:val="single" w:color="auto" w:sz="4" w:space="0"/>
              <w:left w:val="nil"/>
              <w:bottom w:val="single" w:color="auto" w:sz="4" w:space="0"/>
              <w:right w:val="single" w:color="auto" w:sz="4" w:space="0"/>
            </w:tcBorders>
            <w:vAlign w:val="center"/>
          </w:tcPr>
          <w:p w14:paraId="17E171D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698ACBB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978E206">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5011F8BE">
            <w:pPr>
              <w:jc w:val="center"/>
              <w:rPr>
                <w:rFonts w:ascii="宋体" w:hAnsi="宋体" w:cs="宋体"/>
                <w:sz w:val="24"/>
                <w:szCs w:val="24"/>
              </w:rPr>
            </w:pPr>
          </w:p>
        </w:tc>
      </w:tr>
      <w:tr w14:paraId="11B674EF">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84F904">
            <w:pPr>
              <w:jc w:val="center"/>
              <w:rPr>
                <w:rFonts w:ascii="宋体" w:hAnsi="宋体" w:cs="宋体"/>
                <w:kern w:val="0"/>
                <w:sz w:val="24"/>
                <w:szCs w:val="24"/>
              </w:rPr>
            </w:pPr>
            <w:r>
              <w:rPr>
                <w:rFonts w:hint="eastAsia" w:ascii="宋体" w:hAnsi="宋体" w:cs="宋体"/>
                <w:kern w:val="0"/>
                <w:sz w:val="24"/>
                <w:szCs w:val="24"/>
              </w:rPr>
              <w:t>兰花干</w:t>
            </w:r>
          </w:p>
        </w:tc>
        <w:tc>
          <w:tcPr>
            <w:tcW w:w="1889" w:type="dxa"/>
            <w:tcBorders>
              <w:top w:val="single" w:color="auto" w:sz="4" w:space="0"/>
              <w:left w:val="nil"/>
              <w:bottom w:val="single" w:color="auto" w:sz="4" w:space="0"/>
              <w:right w:val="single" w:color="auto" w:sz="4" w:space="0"/>
            </w:tcBorders>
            <w:vAlign w:val="center"/>
          </w:tcPr>
          <w:p w14:paraId="3C260D8B">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36FE2CA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5224B83C">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6EF4ED0D">
            <w:pPr>
              <w:jc w:val="center"/>
              <w:rPr>
                <w:rFonts w:ascii="宋体" w:hAnsi="宋体" w:cs="宋体"/>
                <w:sz w:val="24"/>
                <w:szCs w:val="24"/>
              </w:rPr>
            </w:pPr>
          </w:p>
        </w:tc>
      </w:tr>
      <w:tr w14:paraId="08606B4E">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3F6563">
            <w:pPr>
              <w:jc w:val="center"/>
              <w:rPr>
                <w:rFonts w:ascii="宋体" w:hAnsi="宋体" w:cs="宋体"/>
                <w:kern w:val="0"/>
                <w:sz w:val="24"/>
                <w:szCs w:val="24"/>
              </w:rPr>
            </w:pPr>
            <w:r>
              <w:rPr>
                <w:rFonts w:hint="eastAsia" w:ascii="宋体" w:hAnsi="宋体" w:cs="宋体"/>
                <w:kern w:val="0"/>
                <w:sz w:val="24"/>
                <w:szCs w:val="24"/>
              </w:rPr>
              <w:t>水面筋</w:t>
            </w:r>
          </w:p>
        </w:tc>
        <w:tc>
          <w:tcPr>
            <w:tcW w:w="1889" w:type="dxa"/>
            <w:tcBorders>
              <w:top w:val="single" w:color="auto" w:sz="4" w:space="0"/>
              <w:left w:val="nil"/>
              <w:bottom w:val="single" w:color="auto" w:sz="4" w:space="0"/>
              <w:right w:val="single" w:color="auto" w:sz="4" w:space="0"/>
            </w:tcBorders>
            <w:vAlign w:val="center"/>
          </w:tcPr>
          <w:p w14:paraId="28BB33A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15F11248">
            <w:pPr>
              <w:jc w:val="center"/>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14:paraId="7D848EEA">
            <w:pPr>
              <w:jc w:val="center"/>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14:paraId="5D9E2855">
            <w:pPr>
              <w:jc w:val="center"/>
              <w:rPr>
                <w:rFonts w:ascii="宋体" w:hAnsi="宋体" w:cs="宋体"/>
                <w:sz w:val="24"/>
                <w:szCs w:val="24"/>
              </w:rPr>
            </w:pPr>
          </w:p>
        </w:tc>
      </w:tr>
    </w:tbl>
    <w:p w14:paraId="01B98E43">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49EA7AF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 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p w14:paraId="2571C3D0">
      <w:pPr>
        <w:spacing w:line="48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511986CC">
      <w:pPr>
        <w:spacing w:line="480" w:lineRule="exact"/>
        <w:ind w:firstLine="480" w:firstLineChars="200"/>
        <w:rPr>
          <w:rFonts w:ascii="宋体" w:hAnsi="宋体" w:cs="宋体" w:eastAsiaTheme="minorEastAsia"/>
          <w:sz w:val="24"/>
          <w:szCs w:val="24"/>
        </w:rPr>
      </w:pPr>
      <w:bookmarkStart w:id="32" w:name="OLE_LINK1"/>
      <w:bookmarkStart w:id="33" w:name="OLE_LINK2"/>
      <w:r>
        <w:rPr>
          <w:rFonts w:hint="eastAsia" w:ascii="宋体" w:hAnsi="宋体" w:cs="宋体" w:eastAsiaTheme="minorEastAsia"/>
          <w:sz w:val="24"/>
          <w:szCs w:val="24"/>
        </w:rPr>
        <w:t>附件1：</w:t>
      </w:r>
    </w:p>
    <w:p w14:paraId="5B551B72">
      <w:pPr>
        <w:spacing w:line="480" w:lineRule="exact"/>
        <w:ind w:firstLine="480" w:firstLineChars="200"/>
        <w:jc w:val="center"/>
        <w:rPr>
          <w:rFonts w:ascii="宋体" w:hAnsi="宋体" w:cs="宋体" w:eastAsiaTheme="minorEastAsia"/>
          <w:sz w:val="24"/>
          <w:szCs w:val="24"/>
        </w:rPr>
      </w:pPr>
      <w:bookmarkStart w:id="34" w:name="OLE_LINK3"/>
      <w:r>
        <w:rPr>
          <w:rFonts w:hint="eastAsia" w:ascii="宋体" w:hAnsi="宋体" w:cs="宋体" w:eastAsiaTheme="minorEastAsia"/>
          <w:sz w:val="24"/>
          <w:szCs w:val="24"/>
        </w:rPr>
        <w:t>盐城师范学院食堂食材供应商监督管理考核办法</w:t>
      </w:r>
    </w:p>
    <w:p w14:paraId="6B0ACE5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189B997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245BD97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72B2F65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56A112F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7C6254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634A850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3CDEBF0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485252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192810E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311DEF86">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647AAD9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51623F6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4126A86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0316954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1469072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1C434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5B956C2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0E62E31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02ADE74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648E826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4A2DB40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2DD63C15">
      <w:pPr>
        <w:spacing w:line="480" w:lineRule="exact"/>
        <w:ind w:firstLine="480" w:firstLineChars="200"/>
        <w:rPr>
          <w:rFonts w:hint="eastAsia" w:ascii="宋体" w:hAnsi="宋体" w:cs="宋体" w:eastAsiaTheme="minorEastAsia"/>
          <w:sz w:val="24"/>
          <w:szCs w:val="24"/>
        </w:rPr>
      </w:pPr>
    </w:p>
    <w:p w14:paraId="7DFC0A04">
      <w:pPr>
        <w:spacing w:line="480" w:lineRule="exact"/>
        <w:ind w:firstLine="480" w:firstLineChars="200"/>
        <w:rPr>
          <w:rFonts w:hint="eastAsia" w:ascii="宋体" w:hAnsi="宋体" w:cs="宋体" w:eastAsiaTheme="minorEastAsia"/>
          <w:sz w:val="24"/>
          <w:szCs w:val="24"/>
        </w:rPr>
      </w:pPr>
    </w:p>
    <w:p w14:paraId="7E526335">
      <w:pPr>
        <w:spacing w:line="480" w:lineRule="exact"/>
        <w:ind w:firstLine="480" w:firstLineChars="200"/>
        <w:rPr>
          <w:rFonts w:hint="eastAsia" w:ascii="宋体" w:hAnsi="宋体" w:cs="宋体" w:eastAsiaTheme="minorEastAsia"/>
          <w:sz w:val="24"/>
          <w:szCs w:val="24"/>
        </w:rPr>
      </w:pPr>
    </w:p>
    <w:p w14:paraId="1798A29E">
      <w:pPr>
        <w:spacing w:line="480" w:lineRule="exact"/>
        <w:ind w:firstLine="480" w:firstLineChars="200"/>
        <w:rPr>
          <w:rFonts w:hint="eastAsia" w:ascii="宋体" w:hAnsi="宋体" w:cs="宋体" w:eastAsiaTheme="minorEastAsia"/>
          <w:sz w:val="24"/>
          <w:szCs w:val="24"/>
        </w:rPr>
      </w:pPr>
    </w:p>
    <w:p w14:paraId="55C54B29">
      <w:pPr>
        <w:spacing w:line="480" w:lineRule="exact"/>
        <w:ind w:firstLine="480" w:firstLineChars="200"/>
        <w:rPr>
          <w:rFonts w:hint="eastAsia" w:ascii="宋体" w:hAnsi="宋体" w:cs="宋体" w:eastAsiaTheme="minorEastAsia"/>
          <w:sz w:val="24"/>
          <w:szCs w:val="24"/>
        </w:rPr>
      </w:pPr>
    </w:p>
    <w:p w14:paraId="3AC3325C">
      <w:pPr>
        <w:spacing w:line="480" w:lineRule="exact"/>
        <w:ind w:firstLine="480" w:firstLineChars="200"/>
        <w:rPr>
          <w:rFonts w:hint="eastAsia" w:ascii="宋体" w:hAnsi="宋体" w:cs="宋体" w:eastAsiaTheme="minorEastAsia"/>
          <w:sz w:val="24"/>
          <w:szCs w:val="24"/>
        </w:rPr>
      </w:pPr>
    </w:p>
    <w:p w14:paraId="634B2D23">
      <w:pPr>
        <w:spacing w:line="480" w:lineRule="exact"/>
        <w:ind w:firstLine="480" w:firstLineChars="200"/>
        <w:rPr>
          <w:rFonts w:hint="eastAsia" w:ascii="宋体" w:hAnsi="宋体" w:cs="宋体" w:eastAsiaTheme="minorEastAsia"/>
          <w:sz w:val="24"/>
          <w:szCs w:val="24"/>
        </w:rPr>
      </w:pPr>
    </w:p>
    <w:p w14:paraId="7ED4E17C">
      <w:pPr>
        <w:spacing w:line="480" w:lineRule="exact"/>
        <w:ind w:firstLine="480" w:firstLineChars="200"/>
        <w:rPr>
          <w:rFonts w:hint="eastAsia" w:ascii="宋体" w:hAnsi="宋体" w:cs="宋体" w:eastAsiaTheme="minorEastAsia"/>
          <w:sz w:val="24"/>
          <w:szCs w:val="24"/>
        </w:rPr>
      </w:pPr>
    </w:p>
    <w:p w14:paraId="36AF7A19">
      <w:pPr>
        <w:spacing w:line="480" w:lineRule="exact"/>
        <w:ind w:firstLine="480" w:firstLineChars="200"/>
        <w:rPr>
          <w:rFonts w:hint="eastAsia" w:ascii="宋体" w:hAnsi="宋体" w:cs="宋体" w:eastAsiaTheme="minorEastAsia"/>
          <w:sz w:val="24"/>
          <w:szCs w:val="24"/>
        </w:rPr>
      </w:pPr>
    </w:p>
    <w:p w14:paraId="02F8090E">
      <w:pPr>
        <w:spacing w:line="480" w:lineRule="exact"/>
        <w:ind w:firstLine="480" w:firstLineChars="200"/>
        <w:rPr>
          <w:rFonts w:hint="eastAsia" w:ascii="宋体" w:hAnsi="宋体" w:cs="宋体" w:eastAsiaTheme="minorEastAsia"/>
          <w:sz w:val="24"/>
          <w:szCs w:val="24"/>
        </w:rPr>
      </w:pPr>
    </w:p>
    <w:p w14:paraId="21E73589">
      <w:pPr>
        <w:spacing w:line="480" w:lineRule="exact"/>
        <w:ind w:firstLine="480" w:firstLineChars="200"/>
        <w:rPr>
          <w:rFonts w:hint="eastAsia" w:ascii="宋体" w:hAnsi="宋体" w:cs="宋体" w:eastAsiaTheme="minorEastAsia"/>
          <w:sz w:val="24"/>
          <w:szCs w:val="24"/>
        </w:rPr>
      </w:pPr>
    </w:p>
    <w:p w14:paraId="6122D5A3">
      <w:pPr>
        <w:spacing w:line="480" w:lineRule="exact"/>
        <w:ind w:firstLine="480" w:firstLineChars="200"/>
        <w:rPr>
          <w:rFonts w:hint="eastAsia" w:ascii="宋体" w:hAnsi="宋体" w:cs="宋体" w:eastAsiaTheme="minorEastAsia"/>
          <w:sz w:val="24"/>
          <w:szCs w:val="24"/>
        </w:rPr>
      </w:pPr>
    </w:p>
    <w:p w14:paraId="472FF7F6">
      <w:pPr>
        <w:spacing w:line="480" w:lineRule="exact"/>
        <w:ind w:firstLine="480" w:firstLineChars="200"/>
        <w:rPr>
          <w:rFonts w:hint="eastAsia" w:ascii="宋体" w:hAnsi="宋体" w:cs="宋体" w:eastAsiaTheme="minorEastAsia"/>
          <w:sz w:val="24"/>
          <w:szCs w:val="24"/>
        </w:rPr>
      </w:pPr>
    </w:p>
    <w:p w14:paraId="6965F62D">
      <w:pPr>
        <w:spacing w:line="480" w:lineRule="exact"/>
        <w:ind w:firstLine="480" w:firstLineChars="200"/>
        <w:rPr>
          <w:rFonts w:hint="eastAsia" w:ascii="宋体" w:hAnsi="宋体" w:cs="宋体" w:eastAsiaTheme="minorEastAsia"/>
          <w:sz w:val="24"/>
          <w:szCs w:val="24"/>
        </w:rPr>
      </w:pPr>
    </w:p>
    <w:p w14:paraId="4DAF0F3C">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40834C53">
        <w:tblPrEx>
          <w:tblCellMar>
            <w:top w:w="0" w:type="dxa"/>
            <w:left w:w="108" w:type="dxa"/>
            <w:bottom w:w="0" w:type="dxa"/>
            <w:right w:w="108" w:type="dxa"/>
          </w:tblCellMar>
        </w:tblPrEx>
        <w:trPr>
          <w:trHeight w:val="690" w:hRule="atLeast"/>
        </w:trPr>
        <w:tc>
          <w:tcPr>
            <w:tcW w:w="10394" w:type="dxa"/>
            <w:gridSpan w:val="4"/>
            <w:noWrap/>
            <w:vAlign w:val="center"/>
          </w:tcPr>
          <w:p w14:paraId="563814D0">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13679EA9">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0813E10D">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7DAD5B7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7E9B5A84">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28EC7C41">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9EBD62">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093E7318">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3BD20DF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046DFFE5">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0AFE94C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3CFD51">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BD434B0">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76F626D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01E04AB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ACEE5F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E5910E4">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19E9E4B4">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3CF79A1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8CAEE6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4A00656">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A1FC44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0FB9704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5815D64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8079A5">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C2912F3">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4EC8E83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1B1901D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7C75A4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5DE22A3">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65E3BBCD">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6CA8999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662BDB1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9682943">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C03C3D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577DA49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A1F19C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FBEAA3">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B81540E">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6B826E3B">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05CBC2C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BEE036C">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F655EB4">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6EEF2A61">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6839C95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F83CE9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45060087">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124F2106">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00B29ED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7324949B">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5E99F4DD">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53539E72">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49F265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40F60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D65FE82">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2CE1B957">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6A8FF89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46D3B4F">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72C1CDA">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025B9FA8">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100895F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01AC9D">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D8920BC">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70B9C0BC">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2123D07A">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6D86FFDD">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3947EA23">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6EE1829">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47218F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06758A">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6F12A9E2">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3A0C32D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53EE9DE">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6FD7DB0A">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46FAF96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39F736FD">
      <w:pPr>
        <w:spacing w:line="480" w:lineRule="exact"/>
        <w:rPr>
          <w:rFonts w:ascii="宋体" w:hAnsi="宋体" w:cs="宋体" w:eastAsiaTheme="minorEastAsia"/>
          <w:sz w:val="24"/>
          <w:szCs w:val="24"/>
        </w:rPr>
      </w:pPr>
    </w:p>
    <w:bookmarkEnd w:id="32"/>
    <w:bookmarkEnd w:id="33"/>
    <w:bookmarkEnd w:id="34"/>
    <w:p w14:paraId="5CA98D54">
      <w:pPr>
        <w:pStyle w:val="2"/>
        <w:pageBreakBefore/>
        <w:spacing w:line="700" w:lineRule="exact"/>
        <w:jc w:val="center"/>
        <w:rPr>
          <w:rFonts w:ascii="宋体" w:hAnsi="宋体"/>
          <w:b/>
          <w:bCs/>
          <w:sz w:val="44"/>
        </w:rPr>
      </w:pPr>
      <w:bookmarkStart w:id="35" w:name="_Toc155527170"/>
      <w:r>
        <w:rPr>
          <w:rFonts w:hint="eastAsia" w:ascii="宋体" w:hAnsi="宋体"/>
          <w:b/>
          <w:bCs/>
          <w:sz w:val="44"/>
        </w:rPr>
        <w:t>第四章  项目需求</w:t>
      </w:r>
      <w:bookmarkEnd w:id="35"/>
    </w:p>
    <w:p w14:paraId="7E2EC124">
      <w:pPr>
        <w:spacing w:line="440" w:lineRule="exact"/>
        <w:jc w:val="center"/>
        <w:rPr>
          <w:rFonts w:ascii="宋体" w:hAnsi="宋体" w:cs="宋体"/>
          <w:b/>
          <w:sz w:val="32"/>
          <w:szCs w:val="32"/>
        </w:rPr>
      </w:pPr>
    </w:p>
    <w:p w14:paraId="22835913">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68A5B918">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5C91423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1、采购内容：豆制品</w:t>
      </w:r>
    </w:p>
    <w:p w14:paraId="092508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2、预计采购量：豆制品约50吨。“预计采购量”仅作为投标参考量，不作为合同履约依据，如有政策性扶贫任务，采购量将依据要求减少，最终以采购人实际采购量为准。</w:t>
      </w:r>
    </w:p>
    <w:p w14:paraId="275C380F">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8BC305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豆制品类:豆制品食品安全国家标准GB 2712-2014。如国家标准发生变化按最新标准执行，执行顺序为国家标准、行业标准、地方标准、企业标准。</w:t>
      </w:r>
    </w:p>
    <w:p w14:paraId="2B39318C">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735583DF">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23244F95">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14:paraId="628B05E4">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0C28FF4E">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40E8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ABD757D">
            <w:pPr>
              <w:jc w:val="center"/>
              <w:rPr>
                <w:rFonts w:ascii="宋体" w:hAnsi="宋体"/>
                <w:sz w:val="24"/>
                <w:szCs w:val="24"/>
              </w:rPr>
            </w:pPr>
            <w:r>
              <w:rPr>
                <w:rFonts w:hint="eastAsia" w:ascii="宋体" w:hAnsi="宋体"/>
                <w:sz w:val="24"/>
                <w:szCs w:val="24"/>
              </w:rPr>
              <w:t>项目</w:t>
            </w:r>
          </w:p>
        </w:tc>
        <w:tc>
          <w:tcPr>
            <w:tcW w:w="7371" w:type="dxa"/>
            <w:vAlign w:val="center"/>
          </w:tcPr>
          <w:p w14:paraId="77F00F6B">
            <w:pPr>
              <w:jc w:val="center"/>
              <w:rPr>
                <w:rFonts w:ascii="宋体" w:hAnsi="宋体"/>
                <w:sz w:val="24"/>
                <w:szCs w:val="24"/>
              </w:rPr>
            </w:pPr>
            <w:r>
              <w:rPr>
                <w:rFonts w:hint="eastAsia" w:ascii="宋体" w:hAnsi="宋体"/>
                <w:sz w:val="24"/>
                <w:szCs w:val="24"/>
              </w:rPr>
              <w:t>要求</w:t>
            </w:r>
          </w:p>
        </w:tc>
      </w:tr>
      <w:tr w14:paraId="314D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E5E09AF">
            <w:pPr>
              <w:jc w:val="center"/>
              <w:rPr>
                <w:rFonts w:ascii="宋体" w:hAnsi="宋体"/>
                <w:sz w:val="24"/>
                <w:szCs w:val="24"/>
              </w:rPr>
            </w:pPr>
            <w:r>
              <w:rPr>
                <w:rFonts w:hint="eastAsia" w:ascii="宋体" w:hAnsi="宋体"/>
                <w:sz w:val="24"/>
                <w:szCs w:val="24"/>
              </w:rPr>
              <w:t>色泽</w:t>
            </w:r>
            <w:r>
              <w:rPr>
                <w:rFonts w:hint="eastAsia" w:ascii="宋体" w:hAnsi="宋体" w:cs="宋体"/>
                <w:sz w:val="24"/>
                <w:szCs w:val="24"/>
              </w:rPr>
              <w:t>形态</w:t>
            </w:r>
          </w:p>
        </w:tc>
        <w:tc>
          <w:tcPr>
            <w:tcW w:w="7371" w:type="dxa"/>
            <w:vAlign w:val="center"/>
          </w:tcPr>
          <w:p w14:paraId="512C2897">
            <w:pPr>
              <w:jc w:val="center"/>
              <w:rPr>
                <w:rFonts w:ascii="宋体" w:hAnsi="宋体"/>
                <w:sz w:val="24"/>
                <w:szCs w:val="24"/>
              </w:rPr>
            </w:pPr>
            <w:r>
              <w:rPr>
                <w:rFonts w:hint="eastAsia" w:ascii="宋体" w:hAnsi="宋体"/>
                <w:sz w:val="24"/>
                <w:szCs w:val="24"/>
              </w:rPr>
              <w:t>外观新鲜，表面不发粘，不发暗、红或霉菌，硬度适中，有弹性</w:t>
            </w:r>
          </w:p>
        </w:tc>
      </w:tr>
      <w:tr w14:paraId="074A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240F2E5B">
            <w:pPr>
              <w:jc w:val="center"/>
              <w:rPr>
                <w:rFonts w:ascii="宋体" w:hAnsi="宋体"/>
                <w:sz w:val="24"/>
                <w:szCs w:val="24"/>
              </w:rPr>
            </w:pPr>
            <w:r>
              <w:rPr>
                <w:rFonts w:hint="eastAsia" w:ascii="宋体" w:hAnsi="宋体" w:cs="宋体"/>
                <w:sz w:val="24"/>
                <w:szCs w:val="24"/>
              </w:rPr>
              <w:t>组织状态</w:t>
            </w:r>
          </w:p>
        </w:tc>
        <w:tc>
          <w:tcPr>
            <w:tcW w:w="7371" w:type="dxa"/>
            <w:vAlign w:val="center"/>
          </w:tcPr>
          <w:p w14:paraId="75052E01">
            <w:pPr>
              <w:jc w:val="center"/>
              <w:rPr>
                <w:rFonts w:ascii="宋体" w:hAnsi="宋体"/>
                <w:sz w:val="24"/>
                <w:szCs w:val="24"/>
              </w:rPr>
            </w:pPr>
            <w:r>
              <w:rPr>
                <w:rFonts w:hint="eastAsia" w:ascii="宋体" w:hAnsi="宋体"/>
                <w:sz w:val="24"/>
                <w:szCs w:val="24"/>
              </w:rPr>
              <w:t>内部无蜂窝状小孔</w:t>
            </w:r>
          </w:p>
        </w:tc>
      </w:tr>
      <w:tr w14:paraId="6D67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893B29A">
            <w:pPr>
              <w:jc w:val="center"/>
              <w:rPr>
                <w:rFonts w:ascii="宋体" w:hAnsi="宋体"/>
                <w:sz w:val="24"/>
                <w:szCs w:val="24"/>
              </w:rPr>
            </w:pPr>
            <w:r>
              <w:rPr>
                <w:rFonts w:hint="eastAsia" w:ascii="宋体" w:hAnsi="宋体"/>
                <w:sz w:val="24"/>
                <w:szCs w:val="24"/>
              </w:rPr>
              <w:t>气味</w:t>
            </w:r>
          </w:p>
        </w:tc>
        <w:tc>
          <w:tcPr>
            <w:tcW w:w="7371" w:type="dxa"/>
            <w:vAlign w:val="center"/>
          </w:tcPr>
          <w:p w14:paraId="2B1875C7">
            <w:pPr>
              <w:jc w:val="center"/>
              <w:rPr>
                <w:rFonts w:ascii="宋体" w:hAnsi="宋体"/>
                <w:sz w:val="24"/>
                <w:szCs w:val="24"/>
              </w:rPr>
            </w:pPr>
            <w:r>
              <w:rPr>
                <w:rFonts w:hint="eastAsia" w:ascii="宋体" w:hAnsi="宋体"/>
                <w:sz w:val="24"/>
                <w:szCs w:val="24"/>
              </w:rPr>
              <w:t>有大豆清香味，无酸馊等异味</w:t>
            </w:r>
          </w:p>
        </w:tc>
      </w:tr>
      <w:tr w14:paraId="469B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9EA6819">
            <w:pPr>
              <w:jc w:val="center"/>
              <w:rPr>
                <w:rFonts w:ascii="宋体" w:hAnsi="宋体"/>
                <w:sz w:val="24"/>
                <w:szCs w:val="24"/>
              </w:rPr>
            </w:pPr>
            <w:r>
              <w:rPr>
                <w:rFonts w:hint="eastAsia" w:ascii="宋体" w:hAnsi="宋体"/>
                <w:sz w:val="24"/>
                <w:szCs w:val="24"/>
              </w:rPr>
              <w:t>杂质</w:t>
            </w:r>
          </w:p>
        </w:tc>
        <w:tc>
          <w:tcPr>
            <w:tcW w:w="7371" w:type="dxa"/>
            <w:vAlign w:val="center"/>
          </w:tcPr>
          <w:p w14:paraId="5990EF52">
            <w:pPr>
              <w:jc w:val="center"/>
              <w:rPr>
                <w:rFonts w:ascii="宋体" w:hAnsi="宋体"/>
                <w:sz w:val="24"/>
                <w:szCs w:val="24"/>
              </w:rPr>
            </w:pPr>
            <w:r>
              <w:rPr>
                <w:rFonts w:hint="eastAsia" w:ascii="宋体" w:hAnsi="宋体"/>
                <w:sz w:val="24"/>
                <w:szCs w:val="24"/>
              </w:rPr>
              <w:t>无杂质</w:t>
            </w:r>
          </w:p>
        </w:tc>
      </w:tr>
    </w:tbl>
    <w:p w14:paraId="343C5F2C">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5ED6080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5AAA188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304C608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67A5BF3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2A466FF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2E58B9AE">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1FA4856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17C2456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140733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3A5F9FF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5C4454D9">
      <w:pPr>
        <w:pStyle w:val="2"/>
        <w:pageBreakBefore/>
        <w:spacing w:after="100" w:afterAutospacing="1" w:line="700" w:lineRule="exact"/>
        <w:jc w:val="center"/>
        <w:rPr>
          <w:rFonts w:ascii="宋体" w:hAnsi="宋体"/>
          <w:b/>
          <w:bCs/>
          <w:sz w:val="44"/>
        </w:rPr>
      </w:pPr>
      <w:bookmarkStart w:id="36" w:name="_Toc155527171"/>
      <w:r>
        <w:rPr>
          <w:rFonts w:hint="eastAsia" w:ascii="宋体" w:hAnsi="宋体"/>
          <w:b/>
          <w:bCs/>
          <w:sz w:val="44"/>
        </w:rPr>
        <w:t>第五章  评标方法与评标标准</w:t>
      </w:r>
      <w:bookmarkEnd w:id="36"/>
    </w:p>
    <w:p w14:paraId="30D60E52">
      <w:pPr>
        <w:spacing w:line="480" w:lineRule="exact"/>
        <w:ind w:firstLine="482" w:firstLineChars="200"/>
        <w:rPr>
          <w:rFonts w:ascii="宋体" w:hAnsi="宋体"/>
        </w:rPr>
      </w:pPr>
      <w:r>
        <w:rPr>
          <w:rFonts w:hint="eastAsia" w:ascii="宋体" w:hAnsi="宋体"/>
          <w:b/>
          <w:sz w:val="24"/>
          <w:szCs w:val="24"/>
        </w:rPr>
        <w:t>一、评标方法与定标原则</w:t>
      </w:r>
    </w:p>
    <w:p w14:paraId="7A51A34E">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6C74B41B">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4F969A99">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6DCC88F7">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2227A285">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A52B420">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06033A5E">
            <w:pPr>
              <w:jc w:val="center"/>
              <w:rPr>
                <w:rFonts w:ascii="宋体" w:hAnsi="宋体"/>
                <w:sz w:val="24"/>
                <w:szCs w:val="24"/>
              </w:rPr>
            </w:pPr>
            <w:r>
              <w:rPr>
                <w:rFonts w:hint="eastAsia" w:ascii="宋体" w:hAnsi="宋体" w:cs="宋体"/>
                <w:sz w:val="24"/>
                <w:szCs w:val="24"/>
              </w:rPr>
              <w:t>评分标准</w:t>
            </w:r>
          </w:p>
        </w:tc>
      </w:tr>
      <w:tr w14:paraId="0A7B7661">
        <w:tblPrEx>
          <w:tblCellMar>
            <w:top w:w="0" w:type="dxa"/>
            <w:left w:w="108" w:type="dxa"/>
            <w:bottom w:w="0" w:type="dxa"/>
            <w:right w:w="108" w:type="dxa"/>
          </w:tblCellMar>
        </w:tblPrEx>
        <w:trPr>
          <w:trHeight w:val="1096"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C8547D6">
            <w:pPr>
              <w:jc w:val="center"/>
              <w:rPr>
                <w:rFonts w:ascii="宋体" w:hAnsi="宋体" w:cs="宋体"/>
                <w:sz w:val="24"/>
                <w:szCs w:val="24"/>
              </w:rPr>
            </w:pPr>
            <w:r>
              <w:rPr>
                <w:rFonts w:hint="eastAsia" w:ascii="宋体" w:hAnsi="宋体" w:cs="宋体"/>
                <w:sz w:val="24"/>
                <w:szCs w:val="24"/>
              </w:rPr>
              <w:t>报价部分       （60分）</w:t>
            </w:r>
          </w:p>
        </w:tc>
        <w:tc>
          <w:tcPr>
            <w:tcW w:w="7955" w:type="dxa"/>
            <w:tcBorders>
              <w:top w:val="single" w:color="auto" w:sz="4" w:space="0"/>
              <w:left w:val="single" w:color="auto" w:sz="4" w:space="0"/>
              <w:bottom w:val="single" w:color="auto" w:sz="4" w:space="0"/>
              <w:right w:val="single" w:color="auto" w:sz="4" w:space="0"/>
            </w:tcBorders>
            <w:vAlign w:val="center"/>
          </w:tcPr>
          <w:p w14:paraId="67E9A3A0">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62F88277">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187231C2">
            <w:pPr>
              <w:jc w:val="center"/>
              <w:rPr>
                <w:rFonts w:ascii="宋体" w:hAnsi="宋体" w:cs="宋体"/>
                <w:sz w:val="24"/>
                <w:szCs w:val="24"/>
              </w:rPr>
            </w:pPr>
            <w:r>
              <w:rPr>
                <w:rFonts w:hint="eastAsia" w:ascii="宋体" w:hAnsi="宋体" w:cs="宋体"/>
                <w:sz w:val="24"/>
                <w:szCs w:val="24"/>
              </w:rPr>
              <w:t>商务部分</w:t>
            </w:r>
          </w:p>
          <w:p w14:paraId="0500B521">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37" w:name="OLE_LINK23"/>
            <w:r>
              <w:rPr>
                <w:rFonts w:hint="eastAsia" w:ascii="宋体" w:hAnsi="宋体"/>
                <w:sz w:val="24"/>
                <w:szCs w:val="24"/>
              </w:rPr>
              <w:t>评价材料</w:t>
            </w:r>
            <w:bookmarkEnd w:id="37"/>
            <w:r>
              <w:rPr>
                <w:rFonts w:hint="eastAsia" w:ascii="宋体" w:hAnsi="宋体"/>
                <w:sz w:val="24"/>
                <w:szCs w:val="24"/>
              </w:rPr>
              <w:t>为良（或≥90分且＜95分）</w:t>
            </w:r>
            <w:bookmarkStart w:id="38" w:name="OLE_LINK24"/>
            <w:r>
              <w:rPr>
                <w:rFonts w:hint="eastAsia" w:ascii="宋体" w:hAnsi="宋体"/>
                <w:sz w:val="24"/>
                <w:szCs w:val="24"/>
              </w:rPr>
              <w:t>得1分</w:t>
            </w:r>
            <w:bookmarkEnd w:id="38"/>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39" w:name="OLE_LINK25"/>
            <w:r>
              <w:rPr>
                <w:rFonts w:hint="eastAsia" w:ascii="宋体" w:hAnsi="宋体"/>
                <w:b/>
                <w:bCs/>
                <w:sz w:val="24"/>
                <w:szCs w:val="24"/>
              </w:rPr>
              <w:t>本项最高得6分</w:t>
            </w:r>
            <w:bookmarkEnd w:id="39"/>
            <w:r>
              <w:rPr>
                <w:rFonts w:hint="eastAsia" w:ascii="宋体" w:hAnsi="宋体"/>
                <w:b/>
                <w:bCs/>
                <w:sz w:val="24"/>
                <w:szCs w:val="24"/>
              </w:rPr>
              <w:t>。</w:t>
            </w:r>
          </w:p>
          <w:p w14:paraId="78D218BF">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3BA337AB">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DA2BC0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2.有冷藏</w:t>
            </w:r>
            <w:r>
              <w:rPr>
                <w:rFonts w:hint="eastAsia" w:ascii="宋体" w:hAnsi="宋体"/>
                <w:sz w:val="24"/>
                <w:szCs w:val="24"/>
              </w:rPr>
              <w:t>存储场所</w:t>
            </w:r>
            <w:r>
              <w:rPr>
                <w:rFonts w:hint="eastAsia" w:ascii="宋体" w:hAnsi="宋体"/>
                <w:sz w:val="24"/>
                <w:szCs w:val="24"/>
                <w:lang w:val="en-US" w:eastAsia="zh-CN"/>
              </w:rPr>
              <w:t>且</w:t>
            </w:r>
            <w:r>
              <w:rPr>
                <w:rFonts w:hint="eastAsia" w:ascii="宋体" w:hAnsi="宋体"/>
                <w:sz w:val="24"/>
                <w:szCs w:val="24"/>
              </w:rPr>
              <w:t>面积</w:t>
            </w:r>
            <w:r>
              <w:rPr>
                <w:rFonts w:hint="eastAsia" w:ascii="宋体" w:hAnsi="宋体"/>
                <w:sz w:val="24"/>
                <w:szCs w:val="24"/>
                <w:lang w:val="en-US" w:eastAsia="zh-CN"/>
              </w:rPr>
              <w:t>达2</w:t>
            </w:r>
            <w:r>
              <w:rPr>
                <w:rFonts w:hint="eastAsia" w:ascii="宋体" w:hAnsi="宋体"/>
                <w:sz w:val="24"/>
                <w:szCs w:val="24"/>
              </w:rPr>
              <w:t>00平方米及以上得2分，小于</w:t>
            </w:r>
            <w:r>
              <w:rPr>
                <w:rFonts w:hint="eastAsia" w:ascii="宋体" w:hAnsi="宋体"/>
                <w:sz w:val="24"/>
                <w:szCs w:val="24"/>
                <w:lang w:val="en-US" w:eastAsia="zh-CN"/>
              </w:rPr>
              <w:t>2</w:t>
            </w:r>
            <w:r>
              <w:rPr>
                <w:rFonts w:hint="eastAsia" w:ascii="宋体" w:hAnsi="宋体"/>
                <w:sz w:val="24"/>
                <w:szCs w:val="24"/>
              </w:rPr>
              <w:t>00平方米不得分。</w:t>
            </w:r>
          </w:p>
          <w:p w14:paraId="2878406F">
            <w:pPr>
              <w:ind w:firstLine="482" w:firstLineChars="200"/>
              <w:rPr>
                <w:rFonts w:ascii="宋体" w:hAnsi="宋体" w:cs="楷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及冷藏</w:t>
            </w:r>
            <w:r>
              <w:rPr>
                <w:rFonts w:hint="eastAsia" w:ascii="宋体" w:hAnsi="宋体"/>
                <w:b/>
                <w:bCs/>
                <w:sz w:val="24"/>
                <w:szCs w:val="24"/>
              </w:rPr>
              <w:t>存储场所的照片、租赁协议或自有房产证的复印件。租赁协议或房产证原件或公证件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136AFF71">
        <w:tblPrEx>
          <w:tblCellMar>
            <w:top w:w="0" w:type="dxa"/>
            <w:left w:w="108" w:type="dxa"/>
            <w:bottom w:w="0" w:type="dxa"/>
            <w:right w:w="108" w:type="dxa"/>
          </w:tblCellMar>
        </w:tblPrEx>
        <w:trPr>
          <w:trHeight w:val="312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5E677AC">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BD5B65D">
            <w:pPr>
              <w:ind w:firstLine="480" w:firstLineChars="200"/>
              <w:rPr>
                <w:rFonts w:ascii="宋体" w:hAnsi="宋体"/>
                <w:sz w:val="24"/>
                <w:szCs w:val="24"/>
              </w:rPr>
            </w:pPr>
            <w:bookmarkStart w:id="40" w:name="OLE_LINK6"/>
            <w:r>
              <w:rPr>
                <w:rFonts w:hint="eastAsia" w:ascii="宋体" w:hAnsi="宋体"/>
                <w:sz w:val="24"/>
                <w:szCs w:val="24"/>
                <w:lang w:val="en-US" w:eastAsia="zh-CN"/>
              </w:rPr>
              <w:t>三、</w:t>
            </w:r>
            <w:r>
              <w:rPr>
                <w:rFonts w:hint="eastAsia" w:ascii="宋体" w:hAnsi="宋体"/>
                <w:sz w:val="24"/>
                <w:szCs w:val="24"/>
              </w:rPr>
              <w:t>投标人配送车辆：</w:t>
            </w:r>
          </w:p>
          <w:p w14:paraId="60C1DD5C">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0855FF85">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0589D2DC">
            <w:pPr>
              <w:snapToGrid w:val="0"/>
              <w:spacing w:line="360" w:lineRule="exact"/>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0"/>
          </w:p>
        </w:tc>
      </w:tr>
      <w:tr w14:paraId="527B9793">
        <w:tblPrEx>
          <w:tblCellMar>
            <w:top w:w="0" w:type="dxa"/>
            <w:left w:w="108" w:type="dxa"/>
            <w:bottom w:w="0" w:type="dxa"/>
            <w:right w:w="108" w:type="dxa"/>
          </w:tblCellMar>
        </w:tblPrEx>
        <w:trPr>
          <w:trHeight w:val="3250" w:hRule="atLeast"/>
          <w:jc w:val="center"/>
        </w:trPr>
        <w:tc>
          <w:tcPr>
            <w:tcW w:w="1736" w:type="dxa"/>
            <w:vMerge w:val="restart"/>
            <w:tcBorders>
              <w:top w:val="single" w:color="auto" w:sz="4" w:space="0"/>
              <w:left w:val="single" w:color="auto" w:sz="4" w:space="0"/>
              <w:right w:val="single" w:color="auto" w:sz="4" w:space="0"/>
            </w:tcBorders>
            <w:vAlign w:val="center"/>
          </w:tcPr>
          <w:p w14:paraId="27532897">
            <w:pPr>
              <w:jc w:val="center"/>
              <w:rPr>
                <w:rFonts w:ascii="宋体" w:hAnsi="宋体" w:cs="宋体"/>
                <w:sz w:val="24"/>
                <w:szCs w:val="24"/>
              </w:rPr>
            </w:pPr>
            <w:r>
              <w:rPr>
                <w:rFonts w:ascii="宋体" w:hAnsi="宋体" w:cs="宋体"/>
                <w:sz w:val="24"/>
                <w:szCs w:val="24"/>
              </w:rPr>
              <w:t>技术部分（</w:t>
            </w:r>
            <w:r>
              <w:rPr>
                <w:rFonts w:hint="eastAsia" w:ascii="宋体" w:hAnsi="宋体" w:cs="宋体"/>
                <w:sz w:val="24"/>
                <w:szCs w:val="24"/>
              </w:rPr>
              <w:t>20分</w:t>
            </w:r>
            <w:r>
              <w:rPr>
                <w:rFonts w:ascii="宋体" w:hAnsi="宋体" w:cs="宋体"/>
                <w:sz w:val="24"/>
                <w:szCs w:val="24"/>
              </w:rPr>
              <w:t>）</w:t>
            </w:r>
          </w:p>
        </w:tc>
        <w:tc>
          <w:tcPr>
            <w:tcW w:w="7955" w:type="dxa"/>
            <w:tcBorders>
              <w:top w:val="single" w:color="auto" w:sz="4" w:space="0"/>
              <w:left w:val="single" w:color="auto" w:sz="4" w:space="0"/>
              <w:bottom w:val="single" w:color="auto" w:sz="4" w:space="0"/>
              <w:right w:val="single" w:color="auto" w:sz="4" w:space="0"/>
            </w:tcBorders>
            <w:vAlign w:val="center"/>
          </w:tcPr>
          <w:p w14:paraId="480A7D59">
            <w:pPr>
              <w:ind w:firstLine="482" w:firstLineChars="200"/>
              <w:rPr>
                <w:rFonts w:ascii="宋体" w:hAnsi="宋体"/>
                <w:b/>
                <w:sz w:val="24"/>
                <w:szCs w:val="24"/>
              </w:rPr>
            </w:pPr>
            <w:bookmarkStart w:id="41" w:name="OLE_LINK17"/>
            <w:r>
              <w:rPr>
                <w:rFonts w:hint="eastAsia" w:ascii="宋体" w:hAnsi="宋体"/>
                <w:b/>
                <w:sz w:val="24"/>
                <w:szCs w:val="24"/>
              </w:rPr>
              <w:t>一、可行性实施方案</w:t>
            </w:r>
          </w:p>
          <w:p w14:paraId="55779AA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68757C11">
            <w:pPr>
              <w:ind w:firstLine="480" w:firstLineChars="200"/>
              <w:rPr>
                <w:rFonts w:ascii="宋体" w:hAnsi="宋体"/>
                <w:sz w:val="24"/>
                <w:szCs w:val="24"/>
              </w:rPr>
            </w:pPr>
            <w:bookmarkStart w:id="42" w:name="OLE_LINK18"/>
            <w:bookmarkStart w:id="43" w:name="OLE_LINK19"/>
            <w:r>
              <w:rPr>
                <w:rFonts w:hint="eastAsia" w:ascii="宋体" w:hAnsi="宋体"/>
                <w:sz w:val="24"/>
                <w:szCs w:val="24"/>
              </w:rPr>
              <w:t>方案详细完整，覆盖所有环节且逻辑清晰，质量控制措施科学有效，覆盖所有关键点，流程设计合理可操作性强</w:t>
            </w:r>
            <w:bookmarkEnd w:id="42"/>
            <w:bookmarkEnd w:id="43"/>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w:t>
            </w:r>
            <w:bookmarkStart w:id="44" w:name="OLE_LINK4"/>
            <w:r>
              <w:rPr>
                <w:rFonts w:hint="eastAsia" w:ascii="宋体" w:hAnsi="宋体"/>
                <w:sz w:val="24"/>
                <w:szCs w:val="24"/>
              </w:rPr>
              <w:t>6</w:t>
            </w:r>
            <w:bookmarkEnd w:id="44"/>
            <w:r>
              <w:rPr>
                <w:rFonts w:hint="eastAsia" w:ascii="宋体" w:hAnsi="宋体"/>
                <w:sz w:val="24"/>
                <w:szCs w:val="24"/>
              </w:rPr>
              <w:t>分；未提供不得分。</w:t>
            </w:r>
          </w:p>
          <w:p w14:paraId="3C48DE0E">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1"/>
          </w:p>
        </w:tc>
      </w:tr>
      <w:tr w14:paraId="40F71151">
        <w:tblPrEx>
          <w:tblCellMar>
            <w:top w:w="0" w:type="dxa"/>
            <w:left w:w="108" w:type="dxa"/>
            <w:bottom w:w="0" w:type="dxa"/>
            <w:right w:w="108" w:type="dxa"/>
          </w:tblCellMar>
        </w:tblPrEx>
        <w:trPr>
          <w:trHeight w:val="3120" w:hRule="atLeast"/>
          <w:jc w:val="center"/>
        </w:trPr>
        <w:tc>
          <w:tcPr>
            <w:tcW w:w="1736" w:type="dxa"/>
            <w:vMerge w:val="continue"/>
            <w:tcBorders>
              <w:left w:val="single" w:color="auto" w:sz="4" w:space="0"/>
              <w:bottom w:val="single" w:color="auto" w:sz="4" w:space="0"/>
              <w:right w:val="single" w:color="auto" w:sz="4" w:space="0"/>
            </w:tcBorders>
            <w:vAlign w:val="center"/>
          </w:tcPr>
          <w:p w14:paraId="4DD3E47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A8617DB">
            <w:pPr>
              <w:ind w:firstLine="482" w:firstLineChars="200"/>
              <w:rPr>
                <w:rFonts w:hint="default" w:ascii="宋体" w:hAnsi="宋体" w:eastAsia="宋体"/>
                <w:b/>
                <w:bCs/>
                <w:sz w:val="24"/>
                <w:szCs w:val="24"/>
                <w:lang w:val="en-US" w:eastAsia="zh-CN"/>
              </w:rPr>
            </w:pPr>
            <w:bookmarkStart w:id="45" w:name="OLE_LINK20"/>
            <w:r>
              <w:rPr>
                <w:rFonts w:hint="eastAsia" w:ascii="宋体" w:hAnsi="宋体"/>
                <w:b/>
                <w:bCs/>
                <w:sz w:val="24"/>
                <w:szCs w:val="24"/>
              </w:rPr>
              <w:t>二、应急处理</w:t>
            </w:r>
            <w:r>
              <w:rPr>
                <w:rFonts w:hint="eastAsia" w:ascii="宋体" w:hAnsi="宋体"/>
                <w:b/>
                <w:bCs/>
                <w:sz w:val="24"/>
                <w:szCs w:val="24"/>
                <w:lang w:val="en-US" w:eastAsia="zh-CN"/>
              </w:rPr>
              <w:t>预案</w:t>
            </w:r>
          </w:p>
          <w:p w14:paraId="754DFB15">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46" w:name="OLE_LINK15"/>
            <w:r>
              <w:rPr>
                <w:rFonts w:hint="eastAsia" w:ascii="宋体" w:hAnsi="宋体"/>
                <w:sz w:val="24"/>
                <w:szCs w:val="24"/>
              </w:rPr>
              <w:t>这4类风险提供应急处理预案。</w:t>
            </w:r>
          </w:p>
          <w:p w14:paraId="4BA65342">
            <w:pPr>
              <w:ind w:firstLine="480" w:firstLineChars="200"/>
              <w:rPr>
                <w:rFonts w:ascii="宋体" w:hAnsi="宋体"/>
                <w:sz w:val="24"/>
                <w:szCs w:val="24"/>
              </w:rPr>
            </w:pPr>
            <w:r>
              <w:rPr>
                <w:rFonts w:hint="eastAsia" w:ascii="宋体" w:hAnsi="宋体"/>
                <w:sz w:val="24"/>
                <w:szCs w:val="24"/>
              </w:rPr>
              <w:t>应急处理预案描述详细，覆</w:t>
            </w:r>
            <w:bookmarkStart w:id="61" w:name="_GoBack"/>
            <w:bookmarkEnd w:id="61"/>
            <w:r>
              <w:rPr>
                <w:rFonts w:hint="eastAsia" w:ascii="宋体" w:hAnsi="宋体"/>
                <w:sz w:val="24"/>
                <w:szCs w:val="24"/>
              </w:rPr>
              <w:t>盖风险全面，步骤清晰，组织明确，可操作性强、流程设计规范</w:t>
            </w:r>
            <w:bookmarkEnd w:id="46"/>
            <w:r>
              <w:rPr>
                <w:rFonts w:hint="eastAsia" w:ascii="宋体" w:hAnsi="宋体"/>
                <w:sz w:val="24"/>
                <w:szCs w:val="24"/>
              </w:rPr>
              <w:t>，得10分；</w:t>
            </w:r>
            <w:bookmarkStart w:id="47" w:name="OLE_LINK16"/>
            <w:r>
              <w:rPr>
                <w:rFonts w:hint="eastAsia" w:ascii="宋体" w:hAnsi="宋体"/>
                <w:sz w:val="24"/>
                <w:szCs w:val="24"/>
              </w:rPr>
              <w:t>应急处理预案描述较详细，覆盖主要风险，步骤基本清晰，有职责分工，具有一定可操作性、流程设计较规范，</w:t>
            </w:r>
            <w:bookmarkEnd w:id="47"/>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54F11D1F">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5"/>
          </w:p>
        </w:tc>
      </w:tr>
    </w:tbl>
    <w:p w14:paraId="640D5FB2">
      <w:pPr>
        <w:pageBreakBefore/>
        <w:autoSpaceDE w:val="0"/>
        <w:autoSpaceDN w:val="0"/>
        <w:adjustRightInd w:val="0"/>
        <w:spacing w:line="700" w:lineRule="exact"/>
        <w:jc w:val="center"/>
        <w:outlineLvl w:val="0"/>
        <w:rPr>
          <w:rFonts w:ascii="宋体" w:hAnsi="宋体" w:cs="黑体"/>
          <w:b/>
          <w:sz w:val="44"/>
          <w:szCs w:val="44"/>
          <w:lang w:val="zh-CN"/>
        </w:rPr>
      </w:pPr>
      <w:bookmarkStart w:id="48"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48"/>
      <w:r>
        <w:rPr>
          <w:rFonts w:ascii="宋体" w:hAnsi="宋体" w:cs="黑体"/>
          <w:b/>
          <w:sz w:val="44"/>
          <w:szCs w:val="44"/>
          <w:lang w:val="zh-CN"/>
        </w:rPr>
        <w:t xml:space="preserve"> </w:t>
      </w:r>
    </w:p>
    <w:p w14:paraId="27F654D1">
      <w:pPr>
        <w:autoSpaceDE w:val="0"/>
        <w:autoSpaceDN w:val="0"/>
        <w:adjustRightInd w:val="0"/>
        <w:jc w:val="center"/>
        <w:rPr>
          <w:rFonts w:ascii="宋体" w:cs="宋体"/>
          <w:b/>
          <w:bCs/>
          <w:sz w:val="72"/>
          <w:szCs w:val="72"/>
          <w:lang w:val="zh-CN"/>
        </w:rPr>
      </w:pPr>
    </w:p>
    <w:p w14:paraId="4ED02EA0">
      <w:pPr>
        <w:autoSpaceDE w:val="0"/>
        <w:autoSpaceDN w:val="0"/>
        <w:adjustRightInd w:val="0"/>
        <w:jc w:val="center"/>
        <w:rPr>
          <w:rFonts w:ascii="宋体" w:cs="宋体"/>
          <w:b/>
          <w:bCs/>
          <w:sz w:val="72"/>
          <w:szCs w:val="72"/>
          <w:lang w:val="zh-CN"/>
        </w:rPr>
      </w:pPr>
    </w:p>
    <w:p w14:paraId="7B9C8B21">
      <w:pPr>
        <w:autoSpaceDE w:val="0"/>
        <w:autoSpaceDN w:val="0"/>
        <w:adjustRightInd w:val="0"/>
        <w:jc w:val="center"/>
        <w:rPr>
          <w:rFonts w:ascii="宋体" w:cs="宋体"/>
          <w:b/>
          <w:bCs/>
          <w:sz w:val="72"/>
          <w:szCs w:val="72"/>
          <w:lang w:val="zh-CN"/>
        </w:rPr>
      </w:pPr>
    </w:p>
    <w:p w14:paraId="290A98BA">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B409155">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7806C14">
      <w:pPr>
        <w:autoSpaceDE w:val="0"/>
        <w:autoSpaceDN w:val="0"/>
        <w:adjustRightInd w:val="0"/>
        <w:jc w:val="center"/>
        <w:rPr>
          <w:rFonts w:ascii="宋体" w:cs="宋体"/>
          <w:b/>
          <w:bCs/>
          <w:sz w:val="72"/>
          <w:szCs w:val="72"/>
          <w:lang w:val="zh-CN"/>
        </w:rPr>
      </w:pPr>
    </w:p>
    <w:p w14:paraId="5F3A5705">
      <w:pPr>
        <w:autoSpaceDE w:val="0"/>
        <w:autoSpaceDN w:val="0"/>
        <w:adjustRightInd w:val="0"/>
        <w:jc w:val="center"/>
        <w:rPr>
          <w:rFonts w:ascii="宋体" w:cs="宋体"/>
          <w:b/>
          <w:bCs/>
          <w:sz w:val="36"/>
          <w:szCs w:val="36"/>
          <w:lang w:val="zh-CN"/>
        </w:rPr>
      </w:pPr>
    </w:p>
    <w:p w14:paraId="20DEF4C0">
      <w:pPr>
        <w:autoSpaceDE w:val="0"/>
        <w:autoSpaceDN w:val="0"/>
        <w:adjustRightInd w:val="0"/>
        <w:jc w:val="center"/>
        <w:rPr>
          <w:rFonts w:ascii="宋体" w:cs="宋体"/>
          <w:b/>
          <w:bCs/>
          <w:sz w:val="36"/>
          <w:szCs w:val="36"/>
          <w:lang w:val="zh-CN"/>
        </w:rPr>
      </w:pPr>
    </w:p>
    <w:p w14:paraId="357820A7">
      <w:pPr>
        <w:autoSpaceDE w:val="0"/>
        <w:autoSpaceDN w:val="0"/>
        <w:adjustRightInd w:val="0"/>
        <w:spacing w:line="600" w:lineRule="exact"/>
        <w:jc w:val="center"/>
        <w:rPr>
          <w:rFonts w:ascii="宋体" w:cs="宋体"/>
          <w:b/>
          <w:bCs/>
          <w:sz w:val="36"/>
          <w:szCs w:val="36"/>
          <w:lang w:val="zh-CN"/>
        </w:rPr>
      </w:pPr>
    </w:p>
    <w:p w14:paraId="41C0396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0FBFE1BA">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EF05EEF">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FA31BB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5CC4282">
      <w:pPr>
        <w:autoSpaceDE w:val="0"/>
        <w:autoSpaceDN w:val="0"/>
        <w:adjustRightInd w:val="0"/>
        <w:spacing w:line="440" w:lineRule="exact"/>
        <w:jc w:val="center"/>
        <w:rPr>
          <w:rFonts w:ascii="宋体" w:cs="宋体"/>
          <w:b/>
          <w:bCs/>
          <w:sz w:val="24"/>
          <w:szCs w:val="24"/>
          <w:lang w:val="zh-CN"/>
        </w:rPr>
      </w:pPr>
    </w:p>
    <w:p w14:paraId="5D971A48">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57C49E1C">
      <w:pPr>
        <w:ind w:left="1260" w:leftChars="600"/>
        <w:rPr>
          <w:lang w:val="zh-CN"/>
        </w:rPr>
      </w:pPr>
    </w:p>
    <w:p w14:paraId="7E7501F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1551971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715793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003500F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4D416DC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75AEC99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2AAF307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378C05D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57C24C83">
      <w:pPr>
        <w:spacing w:line="480" w:lineRule="exact"/>
        <w:ind w:firstLine="480" w:firstLineChars="200"/>
        <w:rPr>
          <w:rFonts w:hint="default" w:ascii="宋体" w:eastAsia="宋体" w:cs="宋体"/>
          <w:sz w:val="24"/>
          <w:szCs w:val="24"/>
          <w:lang w:val="en-US" w:eastAsia="zh-CN"/>
        </w:rPr>
      </w:pPr>
      <w:bookmarkStart w:id="49" w:name="OLE_LINK13"/>
      <w:bookmarkStart w:id="50" w:name="OLE_LINK11"/>
      <w:r>
        <w:rPr>
          <w:rFonts w:hint="eastAsia" w:ascii="宋体" w:cs="宋体"/>
          <w:sz w:val="24"/>
          <w:szCs w:val="24"/>
          <w:lang w:val="zh-CN"/>
        </w:rPr>
        <w:t>九、可行性实施方案、应急处理</w:t>
      </w:r>
      <w:r>
        <w:rPr>
          <w:rFonts w:hint="eastAsia" w:ascii="宋体" w:cs="宋体"/>
          <w:sz w:val="24"/>
          <w:szCs w:val="24"/>
          <w:lang w:val="en-US" w:eastAsia="zh-CN"/>
        </w:rPr>
        <w:t>预案等</w:t>
      </w:r>
    </w:p>
    <w:bookmarkEnd w:id="49"/>
    <w:bookmarkEnd w:id="50"/>
    <w:p w14:paraId="15515BB9">
      <w:pPr>
        <w:autoSpaceDE w:val="0"/>
        <w:autoSpaceDN w:val="0"/>
        <w:adjustRightInd w:val="0"/>
        <w:spacing w:line="440" w:lineRule="exact"/>
        <w:ind w:firstLine="480"/>
        <w:rPr>
          <w:rFonts w:ascii="宋体" w:cs="宋体"/>
          <w:sz w:val="24"/>
          <w:szCs w:val="24"/>
          <w:lang w:val="zh-CN"/>
        </w:rPr>
      </w:pPr>
    </w:p>
    <w:p w14:paraId="0CA037C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9BB1872">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1E73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6A8617C3">
            <w:pPr>
              <w:snapToGrid w:val="0"/>
              <w:rPr>
                <w:rFonts w:ascii="宋体" w:hAnsi="宋体"/>
                <w:b/>
                <w:sz w:val="24"/>
                <w:szCs w:val="21"/>
              </w:rPr>
            </w:pPr>
            <w:r>
              <w:rPr>
                <w:rFonts w:hint="eastAsia" w:ascii="宋体" w:hAnsi="宋体"/>
                <w:b/>
                <w:sz w:val="24"/>
                <w:szCs w:val="21"/>
              </w:rPr>
              <w:t>序号</w:t>
            </w:r>
          </w:p>
        </w:tc>
        <w:tc>
          <w:tcPr>
            <w:tcW w:w="5245" w:type="dxa"/>
            <w:vAlign w:val="center"/>
          </w:tcPr>
          <w:p w14:paraId="0AD98803">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58BB79CE">
            <w:pPr>
              <w:snapToGrid w:val="0"/>
              <w:jc w:val="center"/>
              <w:rPr>
                <w:rFonts w:ascii="宋体" w:hAnsi="宋体"/>
                <w:b/>
                <w:sz w:val="24"/>
                <w:szCs w:val="21"/>
              </w:rPr>
            </w:pPr>
            <w:r>
              <w:rPr>
                <w:rFonts w:hint="eastAsia" w:ascii="宋体" w:hAnsi="宋体"/>
                <w:b/>
                <w:sz w:val="24"/>
                <w:szCs w:val="21"/>
              </w:rPr>
              <w:t>是否响应</w:t>
            </w:r>
          </w:p>
          <w:p w14:paraId="2B9E24A9">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B678683">
            <w:pPr>
              <w:snapToGrid w:val="0"/>
              <w:jc w:val="center"/>
              <w:rPr>
                <w:rFonts w:ascii="宋体" w:hAnsi="宋体"/>
                <w:b/>
                <w:sz w:val="24"/>
                <w:szCs w:val="21"/>
              </w:rPr>
            </w:pPr>
            <w:r>
              <w:rPr>
                <w:rFonts w:hint="eastAsia" w:ascii="宋体" w:hAnsi="宋体"/>
                <w:b/>
                <w:sz w:val="24"/>
                <w:szCs w:val="21"/>
              </w:rPr>
              <w:t>投标文件中的页码位置</w:t>
            </w:r>
          </w:p>
        </w:tc>
      </w:tr>
      <w:tr w14:paraId="452B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739F507">
            <w:pPr>
              <w:rPr>
                <w:rFonts w:ascii="宋体" w:hAnsi="宋体"/>
                <w:b/>
                <w:sz w:val="24"/>
                <w:szCs w:val="21"/>
              </w:rPr>
            </w:pPr>
            <w:r>
              <w:rPr>
                <w:rFonts w:hint="eastAsia" w:ascii="宋体" w:hAnsi="宋体"/>
                <w:b/>
                <w:sz w:val="24"/>
                <w:szCs w:val="21"/>
              </w:rPr>
              <w:t>通用资格要求</w:t>
            </w:r>
          </w:p>
        </w:tc>
      </w:tr>
      <w:tr w14:paraId="572C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2C8B524A">
            <w:pPr>
              <w:jc w:val="center"/>
              <w:rPr>
                <w:rFonts w:ascii="宋体" w:hAnsi="宋体"/>
                <w:sz w:val="24"/>
                <w:szCs w:val="21"/>
              </w:rPr>
            </w:pPr>
            <w:r>
              <w:rPr>
                <w:rFonts w:hint="eastAsia" w:ascii="宋体" w:hAnsi="宋体"/>
                <w:sz w:val="24"/>
                <w:szCs w:val="21"/>
              </w:rPr>
              <w:t>1</w:t>
            </w:r>
          </w:p>
        </w:tc>
        <w:tc>
          <w:tcPr>
            <w:tcW w:w="5245" w:type="dxa"/>
            <w:vAlign w:val="center"/>
          </w:tcPr>
          <w:p w14:paraId="00BDD682">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5E002086">
            <w:pPr>
              <w:ind w:firstLine="482" w:firstLineChars="200"/>
              <w:jc w:val="center"/>
              <w:rPr>
                <w:rFonts w:ascii="宋体" w:hAnsi="宋体"/>
                <w:b/>
                <w:sz w:val="24"/>
                <w:szCs w:val="21"/>
              </w:rPr>
            </w:pPr>
          </w:p>
        </w:tc>
        <w:tc>
          <w:tcPr>
            <w:tcW w:w="1512" w:type="dxa"/>
            <w:vAlign w:val="center"/>
          </w:tcPr>
          <w:p w14:paraId="482E6F66">
            <w:pPr>
              <w:ind w:firstLine="482" w:firstLineChars="200"/>
              <w:jc w:val="center"/>
              <w:rPr>
                <w:rFonts w:ascii="宋体" w:hAnsi="宋体"/>
                <w:b/>
                <w:sz w:val="24"/>
                <w:szCs w:val="21"/>
              </w:rPr>
            </w:pPr>
          </w:p>
        </w:tc>
      </w:tr>
      <w:tr w14:paraId="5618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04204286">
            <w:pPr>
              <w:jc w:val="center"/>
              <w:rPr>
                <w:rFonts w:ascii="宋体" w:hAnsi="宋体"/>
                <w:sz w:val="24"/>
                <w:szCs w:val="21"/>
              </w:rPr>
            </w:pPr>
            <w:r>
              <w:rPr>
                <w:rFonts w:hint="eastAsia" w:ascii="宋体" w:hAnsi="宋体"/>
                <w:sz w:val="24"/>
                <w:szCs w:val="21"/>
              </w:rPr>
              <w:t>2</w:t>
            </w:r>
          </w:p>
        </w:tc>
        <w:tc>
          <w:tcPr>
            <w:tcW w:w="5245" w:type="dxa"/>
            <w:vAlign w:val="center"/>
          </w:tcPr>
          <w:p w14:paraId="692EE5CC">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087A43ED">
            <w:pPr>
              <w:ind w:firstLine="480" w:firstLineChars="200"/>
              <w:jc w:val="center"/>
              <w:rPr>
                <w:rFonts w:ascii="宋体" w:hAnsi="宋体"/>
                <w:sz w:val="24"/>
                <w:szCs w:val="21"/>
              </w:rPr>
            </w:pPr>
          </w:p>
        </w:tc>
        <w:tc>
          <w:tcPr>
            <w:tcW w:w="1512" w:type="dxa"/>
            <w:vAlign w:val="center"/>
          </w:tcPr>
          <w:p w14:paraId="0A1E9806">
            <w:pPr>
              <w:ind w:firstLine="480" w:firstLineChars="200"/>
              <w:jc w:val="center"/>
              <w:rPr>
                <w:rFonts w:ascii="宋体" w:hAnsi="宋体"/>
                <w:sz w:val="24"/>
                <w:szCs w:val="21"/>
              </w:rPr>
            </w:pPr>
          </w:p>
        </w:tc>
      </w:tr>
      <w:tr w14:paraId="3977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18F45D6D">
            <w:pPr>
              <w:jc w:val="center"/>
              <w:rPr>
                <w:rFonts w:ascii="宋体" w:hAnsi="宋体"/>
                <w:sz w:val="24"/>
                <w:szCs w:val="21"/>
              </w:rPr>
            </w:pPr>
            <w:r>
              <w:rPr>
                <w:rFonts w:hint="eastAsia" w:ascii="宋体" w:hAnsi="宋体"/>
                <w:sz w:val="24"/>
                <w:szCs w:val="21"/>
              </w:rPr>
              <w:t>3</w:t>
            </w:r>
          </w:p>
        </w:tc>
        <w:tc>
          <w:tcPr>
            <w:tcW w:w="5245" w:type="dxa"/>
            <w:vAlign w:val="center"/>
          </w:tcPr>
          <w:p w14:paraId="1F0B7C68">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5D037A0">
            <w:pPr>
              <w:ind w:firstLine="480" w:firstLineChars="200"/>
              <w:jc w:val="center"/>
              <w:rPr>
                <w:rFonts w:ascii="宋体" w:hAnsi="宋体"/>
                <w:sz w:val="24"/>
                <w:szCs w:val="21"/>
              </w:rPr>
            </w:pPr>
          </w:p>
        </w:tc>
        <w:tc>
          <w:tcPr>
            <w:tcW w:w="1512" w:type="dxa"/>
            <w:vAlign w:val="center"/>
          </w:tcPr>
          <w:p w14:paraId="16707B9E">
            <w:pPr>
              <w:ind w:firstLine="480" w:firstLineChars="200"/>
              <w:jc w:val="center"/>
              <w:rPr>
                <w:rFonts w:ascii="宋体" w:hAnsi="宋体"/>
                <w:sz w:val="24"/>
                <w:szCs w:val="21"/>
              </w:rPr>
            </w:pPr>
          </w:p>
        </w:tc>
      </w:tr>
      <w:tr w14:paraId="234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613114FC">
            <w:pPr>
              <w:rPr>
                <w:rFonts w:ascii="宋体" w:hAnsi="宋体"/>
                <w:b/>
                <w:sz w:val="24"/>
                <w:szCs w:val="21"/>
              </w:rPr>
            </w:pPr>
            <w:r>
              <w:rPr>
                <w:rFonts w:hint="eastAsia" w:ascii="宋体" w:hAnsi="宋体"/>
                <w:b/>
                <w:sz w:val="24"/>
                <w:szCs w:val="21"/>
              </w:rPr>
              <w:t>特定资格要求</w:t>
            </w:r>
          </w:p>
        </w:tc>
      </w:tr>
      <w:tr w14:paraId="33A8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4CC5332">
            <w:pPr>
              <w:jc w:val="center"/>
              <w:rPr>
                <w:rFonts w:ascii="宋体" w:hAnsi="宋体"/>
                <w:sz w:val="24"/>
                <w:szCs w:val="21"/>
              </w:rPr>
            </w:pPr>
            <w:r>
              <w:rPr>
                <w:rFonts w:hint="eastAsia" w:ascii="宋体" w:hAnsi="宋体"/>
                <w:sz w:val="24"/>
                <w:szCs w:val="21"/>
              </w:rPr>
              <w:t>1</w:t>
            </w:r>
          </w:p>
        </w:tc>
        <w:tc>
          <w:tcPr>
            <w:tcW w:w="5245" w:type="dxa"/>
            <w:vAlign w:val="center"/>
          </w:tcPr>
          <w:p w14:paraId="41FD3B75">
            <w:pPr>
              <w:snapToGrid w:val="0"/>
              <w:rPr>
                <w:rFonts w:ascii="宋体" w:hAnsi="宋体"/>
                <w:iCs/>
                <w:sz w:val="24"/>
                <w:szCs w:val="24"/>
              </w:rPr>
            </w:pPr>
          </w:p>
        </w:tc>
        <w:tc>
          <w:tcPr>
            <w:tcW w:w="1984" w:type="dxa"/>
            <w:vAlign w:val="center"/>
          </w:tcPr>
          <w:p w14:paraId="4CFE2D7A">
            <w:pPr>
              <w:ind w:firstLine="480" w:firstLineChars="200"/>
              <w:jc w:val="center"/>
              <w:rPr>
                <w:rFonts w:ascii="宋体" w:hAnsi="宋体"/>
                <w:sz w:val="24"/>
                <w:szCs w:val="21"/>
              </w:rPr>
            </w:pPr>
          </w:p>
        </w:tc>
        <w:tc>
          <w:tcPr>
            <w:tcW w:w="1512" w:type="dxa"/>
            <w:vAlign w:val="center"/>
          </w:tcPr>
          <w:p w14:paraId="334E2F50">
            <w:pPr>
              <w:ind w:firstLine="480" w:firstLineChars="200"/>
              <w:jc w:val="center"/>
              <w:rPr>
                <w:rFonts w:ascii="宋体" w:hAnsi="宋体"/>
                <w:sz w:val="24"/>
                <w:szCs w:val="21"/>
              </w:rPr>
            </w:pPr>
          </w:p>
        </w:tc>
      </w:tr>
      <w:tr w14:paraId="3190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40E58AC">
            <w:pPr>
              <w:jc w:val="center"/>
              <w:rPr>
                <w:rFonts w:ascii="宋体" w:hAnsi="宋体"/>
                <w:sz w:val="24"/>
                <w:szCs w:val="21"/>
              </w:rPr>
            </w:pPr>
            <w:r>
              <w:rPr>
                <w:rFonts w:hint="eastAsia" w:ascii="宋体" w:hAnsi="宋体"/>
                <w:sz w:val="24"/>
                <w:szCs w:val="21"/>
              </w:rPr>
              <w:t>2</w:t>
            </w:r>
          </w:p>
        </w:tc>
        <w:tc>
          <w:tcPr>
            <w:tcW w:w="5245" w:type="dxa"/>
            <w:vAlign w:val="center"/>
          </w:tcPr>
          <w:p w14:paraId="14718F50">
            <w:pPr>
              <w:snapToGrid w:val="0"/>
              <w:rPr>
                <w:rFonts w:ascii="宋体" w:hAnsi="宋体"/>
                <w:iCs/>
                <w:sz w:val="24"/>
                <w:szCs w:val="24"/>
              </w:rPr>
            </w:pPr>
          </w:p>
        </w:tc>
        <w:tc>
          <w:tcPr>
            <w:tcW w:w="1984" w:type="dxa"/>
            <w:vAlign w:val="center"/>
          </w:tcPr>
          <w:p w14:paraId="2448D2FE">
            <w:pPr>
              <w:ind w:firstLine="480" w:firstLineChars="200"/>
              <w:jc w:val="center"/>
              <w:rPr>
                <w:rFonts w:ascii="宋体" w:hAnsi="宋体"/>
                <w:sz w:val="24"/>
                <w:szCs w:val="21"/>
              </w:rPr>
            </w:pPr>
          </w:p>
        </w:tc>
        <w:tc>
          <w:tcPr>
            <w:tcW w:w="1512" w:type="dxa"/>
            <w:vAlign w:val="center"/>
          </w:tcPr>
          <w:p w14:paraId="6EAE81F8">
            <w:pPr>
              <w:ind w:firstLine="480" w:firstLineChars="200"/>
              <w:jc w:val="center"/>
              <w:rPr>
                <w:rFonts w:ascii="宋体" w:hAnsi="宋体"/>
                <w:sz w:val="24"/>
                <w:szCs w:val="21"/>
              </w:rPr>
            </w:pPr>
          </w:p>
        </w:tc>
      </w:tr>
      <w:tr w14:paraId="352C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D46B917">
            <w:pPr>
              <w:jc w:val="center"/>
              <w:rPr>
                <w:rFonts w:ascii="宋体" w:hAnsi="宋体"/>
                <w:sz w:val="24"/>
                <w:szCs w:val="21"/>
              </w:rPr>
            </w:pPr>
            <w:r>
              <w:rPr>
                <w:rFonts w:hint="eastAsia" w:ascii="宋体" w:hAnsi="宋体"/>
                <w:sz w:val="24"/>
                <w:szCs w:val="21"/>
              </w:rPr>
              <w:t>3</w:t>
            </w:r>
          </w:p>
        </w:tc>
        <w:tc>
          <w:tcPr>
            <w:tcW w:w="5245" w:type="dxa"/>
            <w:vAlign w:val="center"/>
          </w:tcPr>
          <w:p w14:paraId="3CDC901E">
            <w:pPr>
              <w:rPr>
                <w:rFonts w:ascii="宋体" w:hAnsi="宋体"/>
                <w:iCs/>
                <w:sz w:val="24"/>
                <w:szCs w:val="24"/>
              </w:rPr>
            </w:pPr>
          </w:p>
        </w:tc>
        <w:tc>
          <w:tcPr>
            <w:tcW w:w="1984" w:type="dxa"/>
            <w:vAlign w:val="center"/>
          </w:tcPr>
          <w:p w14:paraId="3958482A">
            <w:pPr>
              <w:ind w:firstLine="480" w:firstLineChars="200"/>
              <w:jc w:val="center"/>
              <w:rPr>
                <w:rFonts w:ascii="宋体" w:hAnsi="宋体"/>
                <w:sz w:val="24"/>
                <w:szCs w:val="21"/>
              </w:rPr>
            </w:pPr>
          </w:p>
        </w:tc>
        <w:tc>
          <w:tcPr>
            <w:tcW w:w="1512" w:type="dxa"/>
            <w:vAlign w:val="center"/>
          </w:tcPr>
          <w:p w14:paraId="3D7D494D">
            <w:pPr>
              <w:ind w:firstLine="480" w:firstLineChars="200"/>
              <w:jc w:val="center"/>
              <w:rPr>
                <w:rFonts w:ascii="宋体" w:hAnsi="宋体"/>
                <w:sz w:val="24"/>
                <w:szCs w:val="21"/>
              </w:rPr>
            </w:pPr>
          </w:p>
        </w:tc>
      </w:tr>
      <w:tr w14:paraId="361E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0F995863">
            <w:pPr>
              <w:rPr>
                <w:rFonts w:ascii="宋体" w:hAnsi="宋体"/>
                <w:sz w:val="24"/>
                <w:szCs w:val="21"/>
              </w:rPr>
            </w:pPr>
            <w:r>
              <w:rPr>
                <w:rFonts w:hint="eastAsia" w:ascii="宋体" w:hAnsi="宋体"/>
                <w:b/>
                <w:sz w:val="24"/>
                <w:szCs w:val="21"/>
              </w:rPr>
              <w:t>其他资格条件</w:t>
            </w:r>
          </w:p>
        </w:tc>
      </w:tr>
      <w:tr w14:paraId="239B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DA01679">
            <w:pPr>
              <w:jc w:val="center"/>
              <w:rPr>
                <w:rFonts w:ascii="宋体" w:hAnsi="宋体"/>
                <w:sz w:val="24"/>
                <w:szCs w:val="21"/>
              </w:rPr>
            </w:pPr>
            <w:r>
              <w:rPr>
                <w:rFonts w:hint="eastAsia" w:ascii="宋体" w:hAnsi="宋体"/>
                <w:sz w:val="24"/>
                <w:szCs w:val="21"/>
              </w:rPr>
              <w:t>1</w:t>
            </w:r>
          </w:p>
        </w:tc>
        <w:tc>
          <w:tcPr>
            <w:tcW w:w="5245" w:type="dxa"/>
            <w:vAlign w:val="center"/>
          </w:tcPr>
          <w:p w14:paraId="7D13DB8B">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31160434">
            <w:pPr>
              <w:ind w:firstLine="480" w:firstLineChars="200"/>
              <w:jc w:val="center"/>
              <w:rPr>
                <w:rFonts w:ascii="宋体" w:hAnsi="宋体"/>
                <w:sz w:val="24"/>
                <w:szCs w:val="21"/>
              </w:rPr>
            </w:pPr>
          </w:p>
        </w:tc>
        <w:tc>
          <w:tcPr>
            <w:tcW w:w="1512" w:type="dxa"/>
            <w:vAlign w:val="center"/>
          </w:tcPr>
          <w:p w14:paraId="2BD44E49">
            <w:pPr>
              <w:ind w:firstLine="480" w:firstLineChars="200"/>
              <w:jc w:val="center"/>
              <w:rPr>
                <w:rFonts w:ascii="宋体" w:hAnsi="宋体"/>
                <w:sz w:val="24"/>
                <w:szCs w:val="21"/>
              </w:rPr>
            </w:pPr>
          </w:p>
        </w:tc>
      </w:tr>
      <w:tr w14:paraId="7422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BAF9657">
            <w:pPr>
              <w:jc w:val="center"/>
              <w:rPr>
                <w:rFonts w:ascii="宋体" w:hAnsi="宋体"/>
                <w:sz w:val="24"/>
                <w:szCs w:val="21"/>
              </w:rPr>
            </w:pPr>
            <w:r>
              <w:rPr>
                <w:rFonts w:hint="eastAsia" w:ascii="宋体" w:hAnsi="宋体"/>
                <w:sz w:val="24"/>
                <w:szCs w:val="21"/>
              </w:rPr>
              <w:t>2</w:t>
            </w:r>
          </w:p>
        </w:tc>
        <w:tc>
          <w:tcPr>
            <w:tcW w:w="5245" w:type="dxa"/>
            <w:vAlign w:val="center"/>
          </w:tcPr>
          <w:p w14:paraId="64A6FCDA">
            <w:pPr>
              <w:snapToGrid w:val="0"/>
              <w:ind w:firstLine="480" w:firstLineChars="200"/>
              <w:jc w:val="center"/>
              <w:rPr>
                <w:rFonts w:ascii="宋体" w:hAnsi="宋体"/>
                <w:iCs/>
                <w:sz w:val="24"/>
                <w:szCs w:val="24"/>
              </w:rPr>
            </w:pPr>
          </w:p>
        </w:tc>
        <w:tc>
          <w:tcPr>
            <w:tcW w:w="1984" w:type="dxa"/>
            <w:vAlign w:val="center"/>
          </w:tcPr>
          <w:p w14:paraId="36C5ADB0">
            <w:pPr>
              <w:ind w:firstLine="480" w:firstLineChars="200"/>
              <w:jc w:val="center"/>
              <w:rPr>
                <w:rFonts w:ascii="宋体" w:hAnsi="宋体"/>
                <w:sz w:val="24"/>
                <w:szCs w:val="21"/>
              </w:rPr>
            </w:pPr>
          </w:p>
        </w:tc>
        <w:tc>
          <w:tcPr>
            <w:tcW w:w="1512" w:type="dxa"/>
            <w:vAlign w:val="center"/>
          </w:tcPr>
          <w:p w14:paraId="62E472CA">
            <w:pPr>
              <w:ind w:firstLine="480" w:firstLineChars="200"/>
              <w:jc w:val="center"/>
              <w:rPr>
                <w:rFonts w:ascii="宋体" w:hAnsi="宋体"/>
                <w:sz w:val="24"/>
                <w:szCs w:val="21"/>
              </w:rPr>
            </w:pPr>
          </w:p>
        </w:tc>
      </w:tr>
      <w:tr w14:paraId="7B4B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0DAF9904">
            <w:pPr>
              <w:jc w:val="center"/>
              <w:rPr>
                <w:rFonts w:ascii="宋体" w:hAnsi="宋体"/>
                <w:sz w:val="24"/>
                <w:szCs w:val="21"/>
              </w:rPr>
            </w:pPr>
          </w:p>
        </w:tc>
        <w:tc>
          <w:tcPr>
            <w:tcW w:w="5245" w:type="dxa"/>
            <w:vAlign w:val="center"/>
          </w:tcPr>
          <w:p w14:paraId="72DBD3D8">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38DD1BB8">
            <w:pPr>
              <w:ind w:firstLine="480" w:firstLineChars="200"/>
              <w:jc w:val="center"/>
              <w:rPr>
                <w:rFonts w:ascii="宋体" w:hAnsi="宋体"/>
                <w:sz w:val="24"/>
                <w:szCs w:val="21"/>
              </w:rPr>
            </w:pPr>
          </w:p>
        </w:tc>
        <w:tc>
          <w:tcPr>
            <w:tcW w:w="1512" w:type="dxa"/>
            <w:vAlign w:val="center"/>
          </w:tcPr>
          <w:p w14:paraId="65A3FB06">
            <w:pPr>
              <w:ind w:firstLine="480" w:firstLineChars="200"/>
              <w:jc w:val="center"/>
              <w:rPr>
                <w:rFonts w:ascii="宋体" w:hAnsi="宋体"/>
                <w:sz w:val="24"/>
                <w:szCs w:val="21"/>
              </w:rPr>
            </w:pPr>
          </w:p>
        </w:tc>
      </w:tr>
    </w:tbl>
    <w:p w14:paraId="590F38B4">
      <w:pPr>
        <w:autoSpaceDE w:val="0"/>
        <w:autoSpaceDN w:val="0"/>
        <w:adjustRightInd w:val="0"/>
        <w:ind w:firstLine="309"/>
        <w:rPr>
          <w:rFonts w:ascii="宋体" w:cs="宋体"/>
          <w:b/>
          <w:sz w:val="24"/>
          <w:szCs w:val="24"/>
          <w:lang w:val="zh-CN"/>
        </w:rPr>
      </w:pPr>
    </w:p>
    <w:p w14:paraId="1273680E">
      <w:pPr>
        <w:autoSpaceDE w:val="0"/>
        <w:autoSpaceDN w:val="0"/>
        <w:adjustRightInd w:val="0"/>
        <w:ind w:firstLine="309"/>
        <w:rPr>
          <w:rFonts w:ascii="宋体" w:cs="宋体"/>
          <w:b/>
          <w:sz w:val="24"/>
          <w:szCs w:val="24"/>
          <w:lang w:val="zh-CN"/>
        </w:rPr>
      </w:pPr>
    </w:p>
    <w:p w14:paraId="5E540225">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F6898DE">
      <w:pPr>
        <w:autoSpaceDE w:val="0"/>
        <w:autoSpaceDN w:val="0"/>
        <w:adjustRightInd w:val="0"/>
        <w:ind w:firstLine="309"/>
        <w:rPr>
          <w:rFonts w:ascii="宋体" w:cs="宋体"/>
          <w:sz w:val="24"/>
          <w:szCs w:val="24"/>
          <w:lang w:val="zh-CN"/>
        </w:rPr>
      </w:pPr>
    </w:p>
    <w:p w14:paraId="2BA8A05C">
      <w:pPr>
        <w:autoSpaceDE w:val="0"/>
        <w:autoSpaceDN w:val="0"/>
        <w:adjustRightInd w:val="0"/>
        <w:rPr>
          <w:rFonts w:ascii="宋体" w:cs="宋体"/>
          <w:sz w:val="24"/>
          <w:szCs w:val="24"/>
          <w:lang w:val="zh-CN"/>
        </w:rPr>
      </w:pPr>
    </w:p>
    <w:p w14:paraId="3ABF600E">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725510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4AD2C073">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2A50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6A9A2DB0">
            <w:pPr>
              <w:snapToGrid w:val="0"/>
              <w:rPr>
                <w:rFonts w:ascii="宋体" w:hAnsi="宋体"/>
                <w:b/>
                <w:sz w:val="24"/>
                <w:szCs w:val="21"/>
              </w:rPr>
            </w:pPr>
            <w:r>
              <w:rPr>
                <w:rFonts w:hint="eastAsia" w:ascii="宋体" w:hAnsi="宋体"/>
                <w:b/>
                <w:sz w:val="24"/>
                <w:szCs w:val="21"/>
              </w:rPr>
              <w:t>序号</w:t>
            </w:r>
          </w:p>
        </w:tc>
        <w:tc>
          <w:tcPr>
            <w:tcW w:w="4111" w:type="dxa"/>
            <w:vAlign w:val="center"/>
          </w:tcPr>
          <w:p w14:paraId="4F143548">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6554B535">
            <w:pPr>
              <w:snapToGrid w:val="0"/>
              <w:jc w:val="center"/>
              <w:rPr>
                <w:rFonts w:ascii="宋体" w:hAnsi="宋体"/>
                <w:b/>
                <w:sz w:val="24"/>
                <w:szCs w:val="21"/>
              </w:rPr>
            </w:pPr>
            <w:r>
              <w:rPr>
                <w:rFonts w:hint="eastAsia" w:ascii="宋体" w:hAnsi="宋体"/>
                <w:b/>
                <w:sz w:val="24"/>
                <w:szCs w:val="21"/>
              </w:rPr>
              <w:t>是否响应</w:t>
            </w:r>
          </w:p>
          <w:p w14:paraId="062150FC">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6AE1E0B0">
            <w:pPr>
              <w:snapToGrid w:val="0"/>
              <w:jc w:val="center"/>
              <w:rPr>
                <w:rFonts w:ascii="宋体" w:hAnsi="宋体"/>
                <w:b/>
                <w:sz w:val="24"/>
                <w:szCs w:val="21"/>
              </w:rPr>
            </w:pPr>
            <w:r>
              <w:rPr>
                <w:rFonts w:hint="eastAsia" w:ascii="宋体" w:hAnsi="宋体"/>
                <w:b/>
                <w:sz w:val="24"/>
                <w:szCs w:val="21"/>
              </w:rPr>
              <w:t>投标文件中的页码位置</w:t>
            </w:r>
          </w:p>
        </w:tc>
      </w:tr>
      <w:tr w14:paraId="38DB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8C80A4D">
            <w:pPr>
              <w:jc w:val="center"/>
              <w:rPr>
                <w:rFonts w:ascii="宋体" w:hAnsi="宋体"/>
                <w:sz w:val="24"/>
                <w:szCs w:val="21"/>
              </w:rPr>
            </w:pPr>
            <w:r>
              <w:rPr>
                <w:rFonts w:hint="eastAsia" w:ascii="宋体" w:hAnsi="宋体"/>
                <w:sz w:val="24"/>
                <w:szCs w:val="21"/>
              </w:rPr>
              <w:t>1</w:t>
            </w:r>
          </w:p>
        </w:tc>
        <w:tc>
          <w:tcPr>
            <w:tcW w:w="4111" w:type="dxa"/>
          </w:tcPr>
          <w:p w14:paraId="32E41AAC">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53B25C9F">
            <w:pPr>
              <w:jc w:val="center"/>
              <w:rPr>
                <w:rFonts w:ascii="宋体" w:hAnsi="宋体"/>
                <w:b/>
                <w:sz w:val="24"/>
                <w:szCs w:val="21"/>
              </w:rPr>
            </w:pPr>
          </w:p>
        </w:tc>
        <w:tc>
          <w:tcPr>
            <w:tcW w:w="2787" w:type="dxa"/>
            <w:vAlign w:val="center"/>
          </w:tcPr>
          <w:p w14:paraId="3E2FD7EE">
            <w:pPr>
              <w:jc w:val="center"/>
              <w:rPr>
                <w:rFonts w:ascii="宋体" w:hAnsi="宋体"/>
                <w:b/>
                <w:sz w:val="24"/>
                <w:szCs w:val="21"/>
              </w:rPr>
            </w:pPr>
          </w:p>
        </w:tc>
      </w:tr>
      <w:tr w14:paraId="33F7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04C648A">
            <w:pPr>
              <w:jc w:val="center"/>
              <w:rPr>
                <w:rFonts w:ascii="宋体" w:hAnsi="宋体"/>
                <w:sz w:val="24"/>
                <w:szCs w:val="21"/>
              </w:rPr>
            </w:pPr>
            <w:r>
              <w:rPr>
                <w:rFonts w:hint="eastAsia" w:ascii="宋体" w:hAnsi="宋体"/>
                <w:sz w:val="24"/>
                <w:szCs w:val="21"/>
              </w:rPr>
              <w:t>2</w:t>
            </w:r>
          </w:p>
        </w:tc>
        <w:tc>
          <w:tcPr>
            <w:tcW w:w="4111" w:type="dxa"/>
          </w:tcPr>
          <w:p w14:paraId="79FE1963">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7C002FF2">
            <w:pPr>
              <w:jc w:val="center"/>
              <w:rPr>
                <w:rFonts w:ascii="宋体" w:hAnsi="宋体"/>
                <w:sz w:val="24"/>
                <w:szCs w:val="21"/>
              </w:rPr>
            </w:pPr>
          </w:p>
        </w:tc>
        <w:tc>
          <w:tcPr>
            <w:tcW w:w="2787" w:type="dxa"/>
            <w:vAlign w:val="center"/>
          </w:tcPr>
          <w:p w14:paraId="42FF1F9A">
            <w:pPr>
              <w:jc w:val="center"/>
              <w:rPr>
                <w:rFonts w:ascii="宋体" w:hAnsi="宋体"/>
                <w:sz w:val="24"/>
                <w:szCs w:val="21"/>
              </w:rPr>
            </w:pPr>
          </w:p>
        </w:tc>
      </w:tr>
      <w:tr w14:paraId="03BD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CB85396">
            <w:pPr>
              <w:jc w:val="center"/>
              <w:rPr>
                <w:rFonts w:ascii="宋体" w:hAnsi="宋体"/>
                <w:sz w:val="24"/>
                <w:szCs w:val="21"/>
              </w:rPr>
            </w:pPr>
            <w:r>
              <w:rPr>
                <w:rFonts w:hint="eastAsia" w:ascii="宋体" w:hAnsi="宋体"/>
                <w:sz w:val="24"/>
                <w:szCs w:val="21"/>
              </w:rPr>
              <w:t>3</w:t>
            </w:r>
          </w:p>
        </w:tc>
        <w:tc>
          <w:tcPr>
            <w:tcW w:w="4111" w:type="dxa"/>
          </w:tcPr>
          <w:p w14:paraId="00894775">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61A37E74">
            <w:pPr>
              <w:jc w:val="center"/>
              <w:rPr>
                <w:rFonts w:ascii="宋体" w:hAnsi="宋体"/>
                <w:sz w:val="24"/>
                <w:szCs w:val="21"/>
              </w:rPr>
            </w:pPr>
          </w:p>
        </w:tc>
        <w:tc>
          <w:tcPr>
            <w:tcW w:w="2787" w:type="dxa"/>
            <w:vAlign w:val="center"/>
          </w:tcPr>
          <w:p w14:paraId="49F600C6">
            <w:pPr>
              <w:jc w:val="center"/>
              <w:rPr>
                <w:rFonts w:ascii="宋体" w:hAnsi="宋体"/>
                <w:sz w:val="24"/>
                <w:szCs w:val="21"/>
              </w:rPr>
            </w:pPr>
          </w:p>
        </w:tc>
      </w:tr>
      <w:tr w14:paraId="1985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69FB395">
            <w:pPr>
              <w:jc w:val="center"/>
              <w:rPr>
                <w:rFonts w:ascii="宋体" w:hAnsi="宋体"/>
                <w:sz w:val="24"/>
                <w:szCs w:val="21"/>
              </w:rPr>
            </w:pPr>
            <w:r>
              <w:rPr>
                <w:rFonts w:hint="eastAsia" w:ascii="宋体" w:hAnsi="宋体"/>
                <w:sz w:val="24"/>
                <w:szCs w:val="21"/>
              </w:rPr>
              <w:t>4</w:t>
            </w:r>
          </w:p>
        </w:tc>
        <w:tc>
          <w:tcPr>
            <w:tcW w:w="4111" w:type="dxa"/>
          </w:tcPr>
          <w:p w14:paraId="15CD8AA0">
            <w:pPr>
              <w:rPr>
                <w:rFonts w:ascii="宋体" w:hAnsi="宋体"/>
                <w:iCs/>
                <w:sz w:val="24"/>
                <w:szCs w:val="24"/>
              </w:rPr>
            </w:pPr>
            <w:r>
              <w:rPr>
                <w:rFonts w:hint="eastAsia" w:ascii="宋体" w:hAnsi="宋体"/>
                <w:iCs/>
                <w:sz w:val="24"/>
                <w:szCs w:val="24"/>
              </w:rPr>
              <w:t>提交的样品质量、规格、数量（每个品种各2斤）、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0A099746">
            <w:pPr>
              <w:jc w:val="center"/>
              <w:rPr>
                <w:rFonts w:ascii="宋体" w:hAnsi="宋体"/>
                <w:sz w:val="24"/>
                <w:szCs w:val="21"/>
              </w:rPr>
            </w:pPr>
          </w:p>
        </w:tc>
        <w:tc>
          <w:tcPr>
            <w:tcW w:w="2787" w:type="dxa"/>
            <w:vAlign w:val="center"/>
          </w:tcPr>
          <w:p w14:paraId="20ACE166">
            <w:pPr>
              <w:jc w:val="center"/>
              <w:rPr>
                <w:rFonts w:ascii="宋体" w:hAnsi="宋体"/>
                <w:sz w:val="24"/>
                <w:szCs w:val="21"/>
              </w:rPr>
            </w:pPr>
          </w:p>
        </w:tc>
      </w:tr>
      <w:tr w14:paraId="5444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2FE7A23">
            <w:pPr>
              <w:jc w:val="center"/>
              <w:rPr>
                <w:rFonts w:ascii="宋体" w:hAnsi="宋体"/>
                <w:sz w:val="24"/>
                <w:szCs w:val="21"/>
              </w:rPr>
            </w:pPr>
            <w:r>
              <w:rPr>
                <w:rFonts w:hint="eastAsia" w:ascii="宋体" w:hAnsi="宋体"/>
                <w:sz w:val="24"/>
                <w:szCs w:val="21"/>
              </w:rPr>
              <w:t>5</w:t>
            </w:r>
          </w:p>
        </w:tc>
        <w:tc>
          <w:tcPr>
            <w:tcW w:w="4111" w:type="dxa"/>
            <w:vAlign w:val="center"/>
          </w:tcPr>
          <w:p w14:paraId="78EFA982">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104F3175">
            <w:pPr>
              <w:ind w:firstLine="480" w:firstLineChars="200"/>
              <w:jc w:val="center"/>
              <w:rPr>
                <w:rFonts w:ascii="宋体" w:hAnsi="宋体"/>
                <w:sz w:val="24"/>
                <w:szCs w:val="21"/>
              </w:rPr>
            </w:pPr>
          </w:p>
        </w:tc>
        <w:tc>
          <w:tcPr>
            <w:tcW w:w="2787" w:type="dxa"/>
            <w:vAlign w:val="center"/>
          </w:tcPr>
          <w:p w14:paraId="496034AC">
            <w:pPr>
              <w:ind w:firstLine="480" w:firstLineChars="200"/>
              <w:jc w:val="center"/>
              <w:rPr>
                <w:rFonts w:ascii="宋体" w:hAnsi="宋体"/>
                <w:sz w:val="24"/>
                <w:szCs w:val="21"/>
              </w:rPr>
            </w:pPr>
          </w:p>
        </w:tc>
      </w:tr>
      <w:tr w14:paraId="06AF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6A1CD7D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7C2118D3">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67561163">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D80A765">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0C26E815">
      <w:pPr>
        <w:autoSpaceDE w:val="0"/>
        <w:autoSpaceDN w:val="0"/>
        <w:adjustRightInd w:val="0"/>
        <w:ind w:firstLine="309"/>
        <w:rPr>
          <w:rFonts w:ascii="宋体" w:cs="宋体"/>
          <w:sz w:val="24"/>
          <w:szCs w:val="24"/>
          <w:lang w:val="zh-CN"/>
        </w:rPr>
      </w:pPr>
    </w:p>
    <w:p w14:paraId="7E22EA2B">
      <w:pPr>
        <w:autoSpaceDE w:val="0"/>
        <w:autoSpaceDN w:val="0"/>
        <w:adjustRightInd w:val="0"/>
        <w:ind w:firstLine="309"/>
        <w:rPr>
          <w:rFonts w:ascii="宋体" w:cs="宋体"/>
          <w:sz w:val="24"/>
          <w:szCs w:val="24"/>
          <w:lang w:val="zh-CN"/>
        </w:rPr>
      </w:pPr>
    </w:p>
    <w:p w14:paraId="336E51DE">
      <w:pPr>
        <w:autoSpaceDE w:val="0"/>
        <w:autoSpaceDN w:val="0"/>
        <w:adjustRightInd w:val="0"/>
        <w:ind w:firstLine="309"/>
        <w:rPr>
          <w:rFonts w:ascii="宋体" w:cs="宋体"/>
          <w:sz w:val="24"/>
          <w:szCs w:val="24"/>
          <w:lang w:val="zh-CN"/>
        </w:rPr>
      </w:pPr>
    </w:p>
    <w:p w14:paraId="01A3FB16">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F0F8439">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445EFAF2">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6B1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7C14159">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076D7A19">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67F3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316EEF1">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6FCD27C">
            <w:pPr>
              <w:autoSpaceDE w:val="0"/>
              <w:autoSpaceDN w:val="0"/>
              <w:adjustRightInd w:val="0"/>
              <w:jc w:val="center"/>
              <w:rPr>
                <w:rFonts w:ascii="宋体" w:cs="宋体"/>
                <w:b/>
                <w:bCs/>
                <w:kern w:val="0"/>
                <w:sz w:val="24"/>
                <w:szCs w:val="24"/>
                <w:lang w:val="zh-CN"/>
              </w:rPr>
            </w:pPr>
          </w:p>
        </w:tc>
      </w:tr>
      <w:tr w14:paraId="0260E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FF89DD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E1F782F">
            <w:pPr>
              <w:autoSpaceDE w:val="0"/>
              <w:autoSpaceDN w:val="0"/>
              <w:adjustRightInd w:val="0"/>
              <w:jc w:val="center"/>
              <w:rPr>
                <w:rFonts w:ascii="宋体" w:cs="宋体"/>
                <w:szCs w:val="21"/>
                <w:lang w:val="zh-CN"/>
              </w:rPr>
            </w:pPr>
          </w:p>
        </w:tc>
      </w:tr>
      <w:tr w14:paraId="0179C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2E28AA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EABFC65">
            <w:pPr>
              <w:autoSpaceDE w:val="0"/>
              <w:autoSpaceDN w:val="0"/>
              <w:adjustRightInd w:val="0"/>
              <w:jc w:val="center"/>
              <w:rPr>
                <w:rFonts w:ascii="宋体" w:cs="宋体"/>
                <w:szCs w:val="21"/>
                <w:lang w:val="zh-CN"/>
              </w:rPr>
            </w:pPr>
          </w:p>
        </w:tc>
      </w:tr>
      <w:tr w14:paraId="6EA20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3677B2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A992D6C">
            <w:pPr>
              <w:autoSpaceDE w:val="0"/>
              <w:autoSpaceDN w:val="0"/>
              <w:adjustRightInd w:val="0"/>
              <w:jc w:val="center"/>
              <w:rPr>
                <w:rFonts w:ascii="宋体" w:cs="宋体"/>
                <w:szCs w:val="21"/>
                <w:lang w:val="zh-CN"/>
              </w:rPr>
            </w:pPr>
          </w:p>
        </w:tc>
      </w:tr>
      <w:tr w14:paraId="5CC68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70F1D34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1DF7A4">
            <w:pPr>
              <w:autoSpaceDE w:val="0"/>
              <w:autoSpaceDN w:val="0"/>
              <w:adjustRightInd w:val="0"/>
              <w:jc w:val="center"/>
              <w:rPr>
                <w:rFonts w:ascii="宋体" w:cs="宋体"/>
                <w:szCs w:val="21"/>
                <w:lang w:val="zh-CN"/>
              </w:rPr>
            </w:pPr>
          </w:p>
        </w:tc>
      </w:tr>
      <w:tr w14:paraId="7E4D5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A6FF33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3C17434">
            <w:pPr>
              <w:autoSpaceDE w:val="0"/>
              <w:autoSpaceDN w:val="0"/>
              <w:adjustRightInd w:val="0"/>
              <w:jc w:val="center"/>
              <w:rPr>
                <w:rFonts w:ascii="宋体" w:cs="宋体"/>
                <w:szCs w:val="21"/>
                <w:lang w:val="zh-CN"/>
              </w:rPr>
            </w:pPr>
          </w:p>
        </w:tc>
      </w:tr>
      <w:tr w14:paraId="42E0A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0695DD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904BAF4">
            <w:pPr>
              <w:autoSpaceDE w:val="0"/>
              <w:autoSpaceDN w:val="0"/>
              <w:adjustRightInd w:val="0"/>
              <w:jc w:val="center"/>
              <w:rPr>
                <w:rFonts w:ascii="宋体" w:cs="宋体"/>
                <w:szCs w:val="21"/>
                <w:lang w:val="zh-CN"/>
              </w:rPr>
            </w:pPr>
          </w:p>
        </w:tc>
      </w:tr>
      <w:tr w14:paraId="7755B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46EE6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5C2E096">
            <w:pPr>
              <w:autoSpaceDE w:val="0"/>
              <w:autoSpaceDN w:val="0"/>
              <w:adjustRightInd w:val="0"/>
              <w:jc w:val="center"/>
              <w:rPr>
                <w:rFonts w:ascii="宋体" w:cs="宋体"/>
                <w:szCs w:val="21"/>
                <w:lang w:val="zh-CN"/>
              </w:rPr>
            </w:pPr>
          </w:p>
        </w:tc>
      </w:tr>
      <w:tr w14:paraId="6BECF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365316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4B214FD">
            <w:pPr>
              <w:autoSpaceDE w:val="0"/>
              <w:autoSpaceDN w:val="0"/>
              <w:adjustRightInd w:val="0"/>
              <w:jc w:val="center"/>
              <w:rPr>
                <w:rFonts w:ascii="宋体" w:cs="宋体"/>
                <w:szCs w:val="21"/>
                <w:lang w:val="zh-CN"/>
              </w:rPr>
            </w:pPr>
          </w:p>
        </w:tc>
      </w:tr>
      <w:tr w14:paraId="11CAE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633115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417EC9">
            <w:pPr>
              <w:autoSpaceDE w:val="0"/>
              <w:autoSpaceDN w:val="0"/>
              <w:adjustRightInd w:val="0"/>
              <w:jc w:val="center"/>
              <w:rPr>
                <w:rFonts w:ascii="宋体" w:cs="宋体"/>
                <w:szCs w:val="21"/>
                <w:lang w:val="zh-CN"/>
              </w:rPr>
            </w:pPr>
          </w:p>
        </w:tc>
      </w:tr>
      <w:tr w14:paraId="69A0D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85AB2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D90AD87">
            <w:pPr>
              <w:autoSpaceDE w:val="0"/>
              <w:autoSpaceDN w:val="0"/>
              <w:adjustRightInd w:val="0"/>
              <w:jc w:val="center"/>
              <w:rPr>
                <w:rFonts w:ascii="宋体" w:cs="宋体"/>
                <w:szCs w:val="21"/>
                <w:lang w:val="zh-CN"/>
              </w:rPr>
            </w:pPr>
          </w:p>
        </w:tc>
      </w:tr>
      <w:tr w14:paraId="0DAD3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DF3C05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3E21895">
            <w:pPr>
              <w:autoSpaceDE w:val="0"/>
              <w:autoSpaceDN w:val="0"/>
              <w:adjustRightInd w:val="0"/>
              <w:jc w:val="center"/>
              <w:rPr>
                <w:rFonts w:ascii="宋体" w:cs="宋体"/>
                <w:szCs w:val="21"/>
                <w:lang w:val="zh-CN"/>
              </w:rPr>
            </w:pPr>
          </w:p>
        </w:tc>
      </w:tr>
      <w:tr w14:paraId="06AEA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5AC41F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AF8F18">
            <w:pPr>
              <w:autoSpaceDE w:val="0"/>
              <w:autoSpaceDN w:val="0"/>
              <w:adjustRightInd w:val="0"/>
              <w:jc w:val="center"/>
              <w:rPr>
                <w:rFonts w:ascii="宋体" w:cs="宋体"/>
                <w:szCs w:val="21"/>
                <w:lang w:val="zh-CN"/>
              </w:rPr>
            </w:pPr>
          </w:p>
        </w:tc>
      </w:tr>
      <w:tr w14:paraId="2C731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E25A8E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7139598">
            <w:pPr>
              <w:autoSpaceDE w:val="0"/>
              <w:autoSpaceDN w:val="0"/>
              <w:adjustRightInd w:val="0"/>
              <w:jc w:val="center"/>
              <w:rPr>
                <w:rFonts w:ascii="宋体" w:cs="宋体"/>
                <w:szCs w:val="21"/>
                <w:lang w:val="zh-CN"/>
              </w:rPr>
            </w:pPr>
          </w:p>
        </w:tc>
      </w:tr>
      <w:tr w14:paraId="1518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F72FDFC">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235276E">
            <w:pPr>
              <w:autoSpaceDE w:val="0"/>
              <w:autoSpaceDN w:val="0"/>
              <w:adjustRightInd w:val="0"/>
              <w:jc w:val="center"/>
              <w:rPr>
                <w:rFonts w:ascii="宋体" w:cs="宋体"/>
                <w:szCs w:val="21"/>
                <w:lang w:val="zh-CN"/>
              </w:rPr>
            </w:pPr>
          </w:p>
        </w:tc>
      </w:tr>
      <w:tr w14:paraId="400FD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7589528">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A5091E1">
            <w:pPr>
              <w:autoSpaceDE w:val="0"/>
              <w:autoSpaceDN w:val="0"/>
              <w:adjustRightInd w:val="0"/>
              <w:jc w:val="center"/>
              <w:rPr>
                <w:rFonts w:ascii="宋体" w:cs="宋体"/>
                <w:szCs w:val="21"/>
                <w:lang w:val="zh-CN"/>
              </w:rPr>
            </w:pPr>
          </w:p>
        </w:tc>
      </w:tr>
    </w:tbl>
    <w:p w14:paraId="3BB091B9">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5A8512C">
      <w:pPr>
        <w:autoSpaceDE w:val="0"/>
        <w:autoSpaceDN w:val="0"/>
        <w:adjustRightInd w:val="0"/>
        <w:spacing w:before="50" w:after="50"/>
        <w:rPr>
          <w:rFonts w:ascii="宋体" w:cs="宋体"/>
          <w:i/>
          <w:iCs/>
          <w:szCs w:val="21"/>
          <w:u w:val="single"/>
          <w:lang w:val="zh-CN"/>
        </w:rPr>
      </w:pPr>
    </w:p>
    <w:p w14:paraId="3F1585F3">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1ED3FD1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33491FE">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5B6F532D">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74A29BDB">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15F50D58">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5EDAAB74">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3B2A3C7">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D835519">
      <w:pPr>
        <w:autoSpaceDE w:val="0"/>
        <w:autoSpaceDN w:val="0"/>
        <w:adjustRightInd w:val="0"/>
        <w:spacing w:line="440" w:lineRule="exact"/>
        <w:ind w:left="239" w:firstLine="240"/>
        <w:jc w:val="left"/>
        <w:rPr>
          <w:rFonts w:ascii="宋体" w:cs="宋体"/>
          <w:sz w:val="24"/>
          <w:szCs w:val="24"/>
        </w:rPr>
      </w:pPr>
    </w:p>
    <w:p w14:paraId="778B480E">
      <w:pPr>
        <w:pageBreakBefore/>
        <w:autoSpaceDE w:val="0"/>
        <w:autoSpaceDN w:val="0"/>
        <w:adjustRightInd w:val="0"/>
        <w:spacing w:line="440" w:lineRule="exact"/>
        <w:jc w:val="center"/>
        <w:rPr>
          <w:rFonts w:ascii="宋体" w:hAnsi="宋体" w:cs="黑体"/>
          <w:sz w:val="32"/>
          <w:szCs w:val="32"/>
          <w:lang w:val="zh-CN"/>
        </w:rPr>
      </w:pPr>
      <w:bookmarkStart w:id="51" w:name="_Toc147482219"/>
      <w:bookmarkStart w:id="52" w:name="_Toc147481989"/>
      <w:r>
        <w:rPr>
          <w:rFonts w:hint="eastAsia" w:ascii="宋体" w:hAnsi="宋体" w:cs="宋体"/>
          <w:b/>
          <w:bCs/>
          <w:sz w:val="32"/>
          <w:szCs w:val="32"/>
          <w:lang w:val="zh-CN"/>
        </w:rPr>
        <w:t>具备履行合同所必需的设备和专业技术能力的书面声明</w:t>
      </w:r>
      <w:bookmarkEnd w:id="51"/>
      <w:bookmarkEnd w:id="52"/>
    </w:p>
    <w:p w14:paraId="20500EB0">
      <w:pPr>
        <w:autoSpaceDE w:val="0"/>
        <w:autoSpaceDN w:val="0"/>
        <w:adjustRightInd w:val="0"/>
        <w:spacing w:line="440" w:lineRule="exact"/>
        <w:ind w:firstLine="492"/>
        <w:rPr>
          <w:rFonts w:ascii="宋体" w:cs="宋体"/>
          <w:sz w:val="24"/>
          <w:szCs w:val="24"/>
          <w:lang w:val="zh-CN"/>
        </w:rPr>
      </w:pPr>
    </w:p>
    <w:p w14:paraId="4B4B40E7">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5F7DE8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641879CC">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1E0B9CB1">
      <w:pPr>
        <w:autoSpaceDE w:val="0"/>
        <w:autoSpaceDN w:val="0"/>
        <w:adjustRightInd w:val="0"/>
        <w:spacing w:line="660" w:lineRule="exact"/>
        <w:ind w:firstLine="493"/>
        <w:rPr>
          <w:rFonts w:ascii="宋体" w:cs="宋体"/>
          <w:sz w:val="24"/>
          <w:szCs w:val="24"/>
          <w:lang w:val="zh-CN"/>
        </w:rPr>
      </w:pPr>
    </w:p>
    <w:p w14:paraId="203E732D">
      <w:pPr>
        <w:autoSpaceDE w:val="0"/>
        <w:autoSpaceDN w:val="0"/>
        <w:adjustRightInd w:val="0"/>
        <w:spacing w:line="440" w:lineRule="exact"/>
        <w:ind w:firstLine="492"/>
        <w:rPr>
          <w:rFonts w:ascii="宋体" w:cs="宋体"/>
          <w:sz w:val="24"/>
          <w:szCs w:val="24"/>
          <w:lang w:val="zh-CN"/>
        </w:rPr>
      </w:pPr>
    </w:p>
    <w:p w14:paraId="6CF7750A">
      <w:pPr>
        <w:autoSpaceDE w:val="0"/>
        <w:autoSpaceDN w:val="0"/>
        <w:adjustRightInd w:val="0"/>
        <w:spacing w:line="440" w:lineRule="exact"/>
        <w:ind w:firstLine="492"/>
        <w:rPr>
          <w:rFonts w:ascii="宋体" w:cs="宋体"/>
          <w:sz w:val="24"/>
          <w:szCs w:val="24"/>
          <w:lang w:val="zh-CN"/>
        </w:rPr>
      </w:pPr>
    </w:p>
    <w:p w14:paraId="235F256C">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53A7D9A">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428634F8">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D1B4042">
      <w:pPr>
        <w:pageBreakBefore/>
        <w:autoSpaceDE w:val="0"/>
        <w:autoSpaceDN w:val="0"/>
        <w:adjustRightInd w:val="0"/>
        <w:spacing w:line="600" w:lineRule="exact"/>
        <w:jc w:val="center"/>
        <w:rPr>
          <w:rFonts w:ascii="宋体" w:hAnsi="宋体" w:cs="宋体"/>
          <w:b/>
          <w:bCs/>
          <w:sz w:val="32"/>
          <w:szCs w:val="32"/>
          <w:lang w:val="zh-CN"/>
        </w:rPr>
      </w:pPr>
      <w:bookmarkStart w:id="53" w:name="_Toc147482220"/>
      <w:bookmarkStart w:id="54" w:name="_Toc147481990"/>
      <w:r>
        <w:rPr>
          <w:rFonts w:hint="eastAsia" w:ascii="宋体" w:hAnsi="宋体" w:cs="宋体"/>
          <w:b/>
          <w:bCs/>
          <w:sz w:val="32"/>
          <w:szCs w:val="32"/>
          <w:lang w:val="zh-CN"/>
        </w:rPr>
        <w:t>参加采购活动前三年内在经营活动中没有重大违法记录的书面声明</w:t>
      </w:r>
      <w:bookmarkEnd w:id="53"/>
      <w:bookmarkEnd w:id="54"/>
    </w:p>
    <w:p w14:paraId="67DDD6F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202E9ACF">
      <w:pPr>
        <w:autoSpaceDE w:val="0"/>
        <w:autoSpaceDN w:val="0"/>
        <w:adjustRightInd w:val="0"/>
        <w:spacing w:line="440" w:lineRule="exact"/>
        <w:rPr>
          <w:rFonts w:ascii="宋体" w:cs="宋体"/>
          <w:b/>
          <w:bCs/>
          <w:sz w:val="44"/>
          <w:szCs w:val="44"/>
          <w:lang w:val="zh-CN"/>
        </w:rPr>
      </w:pPr>
    </w:p>
    <w:p w14:paraId="0543E6A8">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E91C48F">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6A0835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E1CC659">
      <w:pPr>
        <w:autoSpaceDE w:val="0"/>
        <w:autoSpaceDN w:val="0"/>
        <w:adjustRightInd w:val="0"/>
        <w:spacing w:line="440" w:lineRule="exact"/>
        <w:rPr>
          <w:rFonts w:ascii="宋体" w:cs="宋体"/>
          <w:sz w:val="24"/>
          <w:szCs w:val="24"/>
          <w:lang w:val="zh-CN"/>
        </w:rPr>
      </w:pPr>
    </w:p>
    <w:p w14:paraId="40A5843F">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C4B6F2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17A84FDB">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29B882A8">
      <w:pPr>
        <w:pageBreakBefore/>
        <w:autoSpaceDE w:val="0"/>
        <w:autoSpaceDN w:val="0"/>
        <w:adjustRightInd w:val="0"/>
        <w:spacing w:line="440" w:lineRule="exact"/>
        <w:jc w:val="center"/>
        <w:rPr>
          <w:rFonts w:ascii="宋体" w:hAnsi="宋体" w:cs="宋体"/>
          <w:b/>
          <w:bCs/>
          <w:sz w:val="32"/>
          <w:szCs w:val="32"/>
          <w:lang w:val="zh-CN"/>
        </w:rPr>
      </w:pPr>
      <w:bookmarkStart w:id="55" w:name="_Toc147481991"/>
      <w:bookmarkStart w:id="56" w:name="_Toc147482221"/>
      <w:r>
        <w:rPr>
          <w:rFonts w:hint="eastAsia" w:ascii="宋体" w:hAnsi="宋体" w:cs="宋体"/>
          <w:b/>
          <w:bCs/>
          <w:sz w:val="32"/>
          <w:szCs w:val="32"/>
          <w:lang w:val="zh-CN"/>
        </w:rPr>
        <w:t>法人授权书</w:t>
      </w:r>
      <w:bookmarkEnd w:id="55"/>
      <w:bookmarkEnd w:id="56"/>
    </w:p>
    <w:p w14:paraId="0C379EF6">
      <w:pPr>
        <w:tabs>
          <w:tab w:val="left" w:pos="360"/>
        </w:tabs>
        <w:autoSpaceDE w:val="0"/>
        <w:autoSpaceDN w:val="0"/>
        <w:adjustRightInd w:val="0"/>
        <w:ind w:firstLine="480"/>
        <w:rPr>
          <w:rFonts w:ascii="宋体" w:cs="宋体"/>
          <w:sz w:val="24"/>
          <w:szCs w:val="24"/>
          <w:lang w:val="zh-CN"/>
        </w:rPr>
      </w:pPr>
    </w:p>
    <w:p w14:paraId="6AB5B796">
      <w:pPr>
        <w:tabs>
          <w:tab w:val="left" w:pos="360"/>
        </w:tabs>
        <w:autoSpaceDE w:val="0"/>
        <w:autoSpaceDN w:val="0"/>
        <w:adjustRightInd w:val="0"/>
        <w:spacing w:line="440" w:lineRule="exact"/>
        <w:ind w:firstLine="480"/>
        <w:rPr>
          <w:rFonts w:ascii="宋体" w:cs="宋体"/>
          <w:sz w:val="24"/>
          <w:szCs w:val="24"/>
          <w:lang w:val="zh-CN"/>
        </w:rPr>
      </w:pPr>
    </w:p>
    <w:p w14:paraId="234951E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51C0A0C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5E7CAF8F">
      <w:pPr>
        <w:tabs>
          <w:tab w:val="left" w:pos="360"/>
        </w:tabs>
        <w:autoSpaceDE w:val="0"/>
        <w:autoSpaceDN w:val="0"/>
        <w:adjustRightInd w:val="0"/>
        <w:spacing w:line="440" w:lineRule="exact"/>
        <w:rPr>
          <w:sz w:val="24"/>
          <w:szCs w:val="24"/>
        </w:rPr>
      </w:pPr>
      <w:r>
        <w:rPr>
          <w:sz w:val="24"/>
          <w:szCs w:val="24"/>
        </w:rPr>
        <w:t xml:space="preserve">          </w:t>
      </w:r>
    </w:p>
    <w:p w14:paraId="146AABB8">
      <w:pPr>
        <w:tabs>
          <w:tab w:val="left" w:pos="360"/>
        </w:tabs>
        <w:autoSpaceDE w:val="0"/>
        <w:autoSpaceDN w:val="0"/>
        <w:adjustRightInd w:val="0"/>
        <w:spacing w:line="440" w:lineRule="exact"/>
        <w:rPr>
          <w:sz w:val="24"/>
          <w:szCs w:val="24"/>
        </w:rPr>
      </w:pPr>
    </w:p>
    <w:p w14:paraId="6A3B1ED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BF00E0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655CCDA6">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1233FDE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BDE0CCD">
      <w:pPr>
        <w:tabs>
          <w:tab w:val="left" w:pos="360"/>
        </w:tabs>
        <w:autoSpaceDE w:val="0"/>
        <w:autoSpaceDN w:val="0"/>
        <w:adjustRightInd w:val="0"/>
        <w:spacing w:line="480" w:lineRule="exact"/>
        <w:ind w:firstLine="480" w:firstLineChars="200"/>
        <w:rPr>
          <w:rFonts w:ascii="宋体" w:hAnsi="宋体"/>
          <w:sz w:val="24"/>
          <w:szCs w:val="24"/>
        </w:rPr>
      </w:pPr>
    </w:p>
    <w:p w14:paraId="1558355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C28C6A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565030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A013A6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2D07EB8A">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2C0DA9FB">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06B374C2">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FCAE9D9">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1D9C32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52C70C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F6B84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984559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362BF45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1A05BA2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4C9D3B2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E5EA944">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5DCD7F3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2DC96D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40A86E0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130C64E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760E1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45E3330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5826A9B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BCF05D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681240E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C7B5FE5">
      <w:pPr>
        <w:tabs>
          <w:tab w:val="left" w:pos="953"/>
        </w:tabs>
        <w:jc w:val="center"/>
        <w:rPr>
          <w:rFonts w:ascii="宋体" w:hAnsi="宋体" w:cs="黑体"/>
          <w:b/>
          <w:sz w:val="32"/>
          <w:szCs w:val="32"/>
        </w:rPr>
      </w:pPr>
      <w:r>
        <w:rPr>
          <w:rFonts w:ascii="宋体" w:hAnsi="宋体" w:cs="黑体"/>
          <w:b/>
          <w:sz w:val="32"/>
          <w:szCs w:val="32"/>
        </w:rPr>
        <w:br w:type="page"/>
      </w:r>
    </w:p>
    <w:p w14:paraId="241320C9">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66F77E71">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4C142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41625D81">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38EB00F8">
            <w:pPr>
              <w:keepNext/>
              <w:keepLines/>
              <w:autoSpaceDE w:val="0"/>
              <w:autoSpaceDN w:val="0"/>
              <w:adjustRightInd w:val="0"/>
              <w:spacing w:line="420" w:lineRule="exact"/>
              <w:jc w:val="center"/>
              <w:outlineLvl w:val="1"/>
              <w:rPr>
                <w:rFonts w:ascii="Arial" w:hAnsi="Arial" w:cs="Arial"/>
                <w:b/>
                <w:bCs/>
                <w:sz w:val="24"/>
                <w:szCs w:val="24"/>
              </w:rPr>
            </w:pPr>
          </w:p>
        </w:tc>
      </w:tr>
      <w:tr w14:paraId="574A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0F83A342">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762E705A">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69CA6E37">
            <w:pPr>
              <w:autoSpaceDE w:val="0"/>
              <w:autoSpaceDN w:val="0"/>
              <w:adjustRightInd w:val="0"/>
              <w:spacing w:line="420" w:lineRule="exact"/>
              <w:rPr>
                <w:rFonts w:ascii="宋体" w:hAnsi="Arial" w:cs="宋体"/>
                <w:sz w:val="24"/>
                <w:lang w:val="zh-CN"/>
              </w:rPr>
            </w:pPr>
          </w:p>
          <w:p w14:paraId="1EFDA521">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77021C9">
            <w:pPr>
              <w:autoSpaceDE w:val="0"/>
              <w:autoSpaceDN w:val="0"/>
              <w:adjustRightInd w:val="0"/>
              <w:spacing w:line="420" w:lineRule="exact"/>
              <w:rPr>
                <w:rFonts w:ascii="宋体" w:hAnsi="Arial" w:cs="宋体"/>
                <w:color w:val="FF0000"/>
                <w:sz w:val="24"/>
                <w:szCs w:val="24"/>
                <w:lang w:val="zh-CN"/>
              </w:rPr>
            </w:pPr>
          </w:p>
        </w:tc>
      </w:tr>
    </w:tbl>
    <w:p w14:paraId="022C86D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49BC8CA1">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DB28DA6">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3E00835D">
      <w:pPr>
        <w:autoSpaceDE w:val="0"/>
        <w:autoSpaceDN w:val="0"/>
        <w:adjustRightInd w:val="0"/>
        <w:spacing w:line="440" w:lineRule="exact"/>
        <w:ind w:firstLine="480"/>
        <w:rPr>
          <w:rFonts w:ascii="宋体" w:hAnsi="Arial" w:cs="宋体"/>
          <w:sz w:val="24"/>
          <w:szCs w:val="24"/>
          <w:lang w:val="zh-CN"/>
        </w:rPr>
      </w:pPr>
    </w:p>
    <w:p w14:paraId="4BA05E02">
      <w:pPr>
        <w:autoSpaceDE w:val="0"/>
        <w:autoSpaceDN w:val="0"/>
        <w:adjustRightInd w:val="0"/>
        <w:spacing w:line="440" w:lineRule="exact"/>
        <w:ind w:firstLine="480"/>
        <w:rPr>
          <w:rFonts w:ascii="宋体" w:hAnsi="Arial" w:cs="宋体"/>
          <w:sz w:val="24"/>
          <w:szCs w:val="24"/>
          <w:lang w:val="zh-CN"/>
        </w:rPr>
      </w:pPr>
    </w:p>
    <w:p w14:paraId="33B3AE10">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02B7402">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32DE8FCC">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0E964CC5">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3D45FB5">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4349275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0E94162C">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707"/>
        <w:gridCol w:w="800"/>
        <w:gridCol w:w="1138"/>
        <w:gridCol w:w="1280"/>
        <w:gridCol w:w="995"/>
        <w:gridCol w:w="1449"/>
        <w:gridCol w:w="1450"/>
      </w:tblGrid>
      <w:tr w14:paraId="53DE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6" w:type="dxa"/>
            <w:vAlign w:val="center"/>
          </w:tcPr>
          <w:p w14:paraId="1B0A2A1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7" w:type="dxa"/>
            <w:vAlign w:val="center"/>
          </w:tcPr>
          <w:p w14:paraId="1F3147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800" w:type="dxa"/>
            <w:vAlign w:val="center"/>
          </w:tcPr>
          <w:p w14:paraId="688C2E02">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计量</w:t>
            </w:r>
          </w:p>
          <w:p w14:paraId="3D92CDBF">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单位</w:t>
            </w:r>
          </w:p>
        </w:tc>
        <w:tc>
          <w:tcPr>
            <w:tcW w:w="1138" w:type="dxa"/>
            <w:vAlign w:val="center"/>
          </w:tcPr>
          <w:p w14:paraId="038E69E5">
            <w:pPr>
              <w:jc w:val="center"/>
              <w:rPr>
                <w:rFonts w:cs="宋体" w:asciiTheme="minorEastAsia" w:hAnsiTheme="minorEastAsia" w:eastAsiaTheme="minorEastAsia"/>
                <w:bCs/>
                <w:kern w:val="0"/>
                <w:sz w:val="24"/>
                <w:szCs w:val="24"/>
              </w:rPr>
            </w:pPr>
            <w:bookmarkStart w:id="57" w:name="OLE_LINK7"/>
            <w:r>
              <w:rPr>
                <w:rFonts w:hint="eastAsia" w:cs="宋体" w:asciiTheme="minorEastAsia" w:hAnsiTheme="minorEastAsia" w:eastAsiaTheme="minorEastAsia"/>
                <w:bCs/>
                <w:kern w:val="0"/>
                <w:sz w:val="24"/>
                <w:szCs w:val="24"/>
              </w:rPr>
              <w:t>预计采购数量</w:t>
            </w:r>
            <w:bookmarkEnd w:id="57"/>
          </w:p>
        </w:tc>
        <w:tc>
          <w:tcPr>
            <w:tcW w:w="1280" w:type="dxa"/>
            <w:vAlign w:val="center"/>
          </w:tcPr>
          <w:p w14:paraId="19361063">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最高限价（元）</w:t>
            </w:r>
          </w:p>
        </w:tc>
        <w:tc>
          <w:tcPr>
            <w:tcW w:w="995" w:type="dxa"/>
            <w:vAlign w:val="center"/>
          </w:tcPr>
          <w:p w14:paraId="4635F6FB">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品牌</w:t>
            </w:r>
          </w:p>
        </w:tc>
        <w:tc>
          <w:tcPr>
            <w:tcW w:w="1449" w:type="dxa"/>
            <w:vAlign w:val="center"/>
          </w:tcPr>
          <w:p w14:paraId="31B4B54F">
            <w:pPr>
              <w:widowControl/>
              <w:snapToGrid w:val="0"/>
              <w:jc w:val="center"/>
              <w:rPr>
                <w:rFonts w:cs="宋体" w:asciiTheme="minorEastAsia" w:hAnsiTheme="minorEastAsia" w:eastAsiaTheme="minorEastAsia"/>
                <w:bCs/>
                <w:kern w:val="0"/>
                <w:sz w:val="24"/>
                <w:szCs w:val="24"/>
              </w:rPr>
            </w:pPr>
            <w:bookmarkStart w:id="58" w:name="OLE_LINK9"/>
            <w:bookmarkStart w:id="59" w:name="OLE_LINK10"/>
            <w:r>
              <w:rPr>
                <w:rFonts w:hint="eastAsia" w:cs="宋体" w:asciiTheme="minorEastAsia" w:hAnsiTheme="minorEastAsia" w:eastAsiaTheme="minorEastAsia"/>
                <w:bCs/>
                <w:kern w:val="0"/>
                <w:sz w:val="24"/>
                <w:szCs w:val="24"/>
              </w:rPr>
              <w:t>投标单价</w:t>
            </w:r>
          </w:p>
          <w:bookmarkEnd w:id="58"/>
          <w:bookmarkEnd w:id="59"/>
          <w:p w14:paraId="2A7456E6">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450" w:type="dxa"/>
            <w:vAlign w:val="center"/>
          </w:tcPr>
          <w:p w14:paraId="56A4B7CA">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14:paraId="7465FE9C">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14:paraId="0F1A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03D1088F">
            <w:pPr>
              <w:autoSpaceDE w:val="0"/>
              <w:autoSpaceDN w:val="0"/>
              <w:adjustRightInd w:val="0"/>
              <w:jc w:val="center"/>
              <w:rPr>
                <w:rFonts w:cs="宋体" w:asciiTheme="minorEastAsia" w:hAnsiTheme="minorEastAsia" w:eastAsiaTheme="minorEastAsia"/>
                <w:sz w:val="24"/>
                <w:szCs w:val="24"/>
                <w:lang w:val="zh-CN"/>
              </w:rPr>
            </w:pPr>
            <w:bookmarkStart w:id="60" w:name="_Hlk200210437"/>
            <w:r>
              <w:rPr>
                <w:rFonts w:hint="eastAsia" w:cs="宋体" w:asciiTheme="minorEastAsia" w:hAnsiTheme="minorEastAsia" w:eastAsiaTheme="minorEastAsia"/>
                <w:sz w:val="24"/>
                <w:szCs w:val="24"/>
                <w:lang w:val="zh-CN"/>
              </w:rPr>
              <w:t>1</w:t>
            </w:r>
          </w:p>
        </w:tc>
        <w:tc>
          <w:tcPr>
            <w:tcW w:w="1707" w:type="dxa"/>
            <w:vAlign w:val="center"/>
          </w:tcPr>
          <w:p w14:paraId="7908C14A">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豆   腐</w:t>
            </w:r>
          </w:p>
        </w:tc>
        <w:tc>
          <w:tcPr>
            <w:tcW w:w="800" w:type="dxa"/>
            <w:vAlign w:val="center"/>
          </w:tcPr>
          <w:p w14:paraId="6E16D909">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00B4D3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0000</w:t>
            </w:r>
          </w:p>
        </w:tc>
        <w:tc>
          <w:tcPr>
            <w:tcW w:w="1280" w:type="dxa"/>
            <w:vAlign w:val="center"/>
          </w:tcPr>
          <w:p w14:paraId="0935E711">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1.40</w:t>
            </w:r>
          </w:p>
        </w:tc>
        <w:tc>
          <w:tcPr>
            <w:tcW w:w="995" w:type="dxa"/>
            <w:vAlign w:val="center"/>
          </w:tcPr>
          <w:p w14:paraId="1508AD73">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3687D96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46E8D2B3">
            <w:pPr>
              <w:autoSpaceDE w:val="0"/>
              <w:autoSpaceDN w:val="0"/>
              <w:adjustRightInd w:val="0"/>
              <w:jc w:val="center"/>
              <w:rPr>
                <w:rFonts w:cs="宋体" w:asciiTheme="minorEastAsia" w:hAnsiTheme="minorEastAsia" w:eastAsiaTheme="minorEastAsia"/>
                <w:sz w:val="24"/>
                <w:szCs w:val="24"/>
                <w:lang w:val="zh-CN"/>
              </w:rPr>
            </w:pPr>
          </w:p>
        </w:tc>
      </w:tr>
      <w:tr w14:paraId="3237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1CFBADC3">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707" w:type="dxa"/>
            <w:vAlign w:val="center"/>
          </w:tcPr>
          <w:p w14:paraId="5AB57371">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老豆腐</w:t>
            </w:r>
          </w:p>
        </w:tc>
        <w:tc>
          <w:tcPr>
            <w:tcW w:w="800" w:type="dxa"/>
            <w:vAlign w:val="center"/>
          </w:tcPr>
          <w:p w14:paraId="5A7A09F7">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16AE077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000</w:t>
            </w:r>
          </w:p>
        </w:tc>
        <w:tc>
          <w:tcPr>
            <w:tcW w:w="1280" w:type="dxa"/>
            <w:vAlign w:val="center"/>
          </w:tcPr>
          <w:p w14:paraId="25E56BC7">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2.50</w:t>
            </w:r>
          </w:p>
        </w:tc>
        <w:tc>
          <w:tcPr>
            <w:tcW w:w="995" w:type="dxa"/>
            <w:vAlign w:val="center"/>
          </w:tcPr>
          <w:p w14:paraId="380005DB">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21670C6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A77B5CE">
            <w:pPr>
              <w:autoSpaceDE w:val="0"/>
              <w:autoSpaceDN w:val="0"/>
              <w:adjustRightInd w:val="0"/>
              <w:jc w:val="center"/>
              <w:rPr>
                <w:rFonts w:cs="宋体" w:asciiTheme="minorEastAsia" w:hAnsiTheme="minorEastAsia" w:eastAsiaTheme="minorEastAsia"/>
                <w:sz w:val="24"/>
                <w:szCs w:val="24"/>
                <w:lang w:val="zh-CN"/>
              </w:rPr>
            </w:pPr>
          </w:p>
        </w:tc>
      </w:tr>
      <w:tr w14:paraId="4615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436D658A">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707" w:type="dxa"/>
            <w:vAlign w:val="center"/>
          </w:tcPr>
          <w:p w14:paraId="198EF2B4">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卜页（普长干）</w:t>
            </w:r>
          </w:p>
        </w:tc>
        <w:tc>
          <w:tcPr>
            <w:tcW w:w="800" w:type="dxa"/>
            <w:vAlign w:val="center"/>
          </w:tcPr>
          <w:p w14:paraId="0F56ED8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085155C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5000</w:t>
            </w:r>
          </w:p>
        </w:tc>
        <w:tc>
          <w:tcPr>
            <w:tcW w:w="1280" w:type="dxa"/>
            <w:vAlign w:val="center"/>
          </w:tcPr>
          <w:p w14:paraId="5227CDA1">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6.00</w:t>
            </w:r>
          </w:p>
        </w:tc>
        <w:tc>
          <w:tcPr>
            <w:tcW w:w="995" w:type="dxa"/>
            <w:vAlign w:val="center"/>
          </w:tcPr>
          <w:p w14:paraId="7C969D65">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3C88C66B">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E6423E5">
            <w:pPr>
              <w:autoSpaceDE w:val="0"/>
              <w:autoSpaceDN w:val="0"/>
              <w:adjustRightInd w:val="0"/>
              <w:jc w:val="center"/>
              <w:rPr>
                <w:rFonts w:cs="宋体" w:asciiTheme="minorEastAsia" w:hAnsiTheme="minorEastAsia" w:eastAsiaTheme="minorEastAsia"/>
                <w:sz w:val="24"/>
                <w:szCs w:val="24"/>
                <w:lang w:val="zh-CN"/>
              </w:rPr>
            </w:pPr>
          </w:p>
        </w:tc>
      </w:tr>
      <w:tr w14:paraId="521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4CBDE92E">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707" w:type="dxa"/>
            <w:vAlign w:val="center"/>
          </w:tcPr>
          <w:p w14:paraId="79427DFA">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茶   干</w:t>
            </w:r>
          </w:p>
        </w:tc>
        <w:tc>
          <w:tcPr>
            <w:tcW w:w="800" w:type="dxa"/>
            <w:vAlign w:val="center"/>
          </w:tcPr>
          <w:p w14:paraId="6A8B5E01">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0182890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000</w:t>
            </w:r>
          </w:p>
        </w:tc>
        <w:tc>
          <w:tcPr>
            <w:tcW w:w="1280" w:type="dxa"/>
            <w:vAlign w:val="center"/>
          </w:tcPr>
          <w:p w14:paraId="4FAF2B98">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4.50</w:t>
            </w:r>
          </w:p>
        </w:tc>
        <w:tc>
          <w:tcPr>
            <w:tcW w:w="995" w:type="dxa"/>
            <w:vAlign w:val="center"/>
          </w:tcPr>
          <w:p w14:paraId="351CF24B">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06393FB8">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9CD554B">
            <w:pPr>
              <w:autoSpaceDE w:val="0"/>
              <w:autoSpaceDN w:val="0"/>
              <w:adjustRightInd w:val="0"/>
              <w:jc w:val="center"/>
              <w:rPr>
                <w:rFonts w:cs="宋体" w:asciiTheme="minorEastAsia" w:hAnsiTheme="minorEastAsia" w:eastAsiaTheme="minorEastAsia"/>
                <w:sz w:val="24"/>
                <w:szCs w:val="24"/>
                <w:lang w:val="zh-CN"/>
              </w:rPr>
            </w:pPr>
          </w:p>
        </w:tc>
      </w:tr>
      <w:tr w14:paraId="30A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593E0B83">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707" w:type="dxa"/>
            <w:vAlign w:val="center"/>
          </w:tcPr>
          <w:p w14:paraId="20005D6F">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香   干</w:t>
            </w:r>
          </w:p>
        </w:tc>
        <w:tc>
          <w:tcPr>
            <w:tcW w:w="800" w:type="dxa"/>
            <w:vAlign w:val="center"/>
          </w:tcPr>
          <w:p w14:paraId="0320562D">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414E702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000</w:t>
            </w:r>
          </w:p>
        </w:tc>
        <w:tc>
          <w:tcPr>
            <w:tcW w:w="1280" w:type="dxa"/>
            <w:vAlign w:val="center"/>
          </w:tcPr>
          <w:p w14:paraId="58528440">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5.50</w:t>
            </w:r>
          </w:p>
        </w:tc>
        <w:tc>
          <w:tcPr>
            <w:tcW w:w="995" w:type="dxa"/>
            <w:vAlign w:val="center"/>
          </w:tcPr>
          <w:p w14:paraId="67B223A8">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4F2D154">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63EBC396">
            <w:pPr>
              <w:autoSpaceDE w:val="0"/>
              <w:autoSpaceDN w:val="0"/>
              <w:adjustRightInd w:val="0"/>
              <w:jc w:val="center"/>
              <w:rPr>
                <w:rFonts w:cs="宋体" w:asciiTheme="minorEastAsia" w:hAnsiTheme="minorEastAsia" w:eastAsiaTheme="minorEastAsia"/>
                <w:sz w:val="24"/>
                <w:szCs w:val="24"/>
                <w:lang w:val="zh-CN"/>
              </w:rPr>
            </w:pPr>
          </w:p>
        </w:tc>
      </w:tr>
      <w:tr w14:paraId="10B8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53554925">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w:t>
            </w:r>
          </w:p>
        </w:tc>
        <w:tc>
          <w:tcPr>
            <w:tcW w:w="1707" w:type="dxa"/>
            <w:vAlign w:val="center"/>
          </w:tcPr>
          <w:p w14:paraId="1D73F81E">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油   果</w:t>
            </w:r>
          </w:p>
        </w:tc>
        <w:tc>
          <w:tcPr>
            <w:tcW w:w="800" w:type="dxa"/>
            <w:vAlign w:val="center"/>
          </w:tcPr>
          <w:p w14:paraId="5B040BE1">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2FBC9404">
            <w:pPr>
              <w:jc w:val="center"/>
              <w:rPr>
                <w:rFonts w:asciiTheme="minorEastAsia" w:hAnsiTheme="minorEastAsia" w:eastAsiaTheme="minorEastAsia"/>
                <w:sz w:val="24"/>
                <w:szCs w:val="24"/>
              </w:rPr>
            </w:pPr>
            <w:r>
              <w:rPr>
                <w:rFonts w:asciiTheme="minorEastAsia" w:hAnsiTheme="minorEastAsia" w:eastAsiaTheme="minorEastAsia"/>
                <w:sz w:val="24"/>
                <w:szCs w:val="24"/>
              </w:rPr>
              <w:t>4000</w:t>
            </w:r>
          </w:p>
        </w:tc>
        <w:tc>
          <w:tcPr>
            <w:tcW w:w="1280" w:type="dxa"/>
            <w:vAlign w:val="center"/>
          </w:tcPr>
          <w:p w14:paraId="50419DCB">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6.40</w:t>
            </w:r>
          </w:p>
        </w:tc>
        <w:tc>
          <w:tcPr>
            <w:tcW w:w="995" w:type="dxa"/>
            <w:vAlign w:val="center"/>
          </w:tcPr>
          <w:p w14:paraId="5E128C63">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4A74A659">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5D4D1501">
            <w:pPr>
              <w:autoSpaceDE w:val="0"/>
              <w:autoSpaceDN w:val="0"/>
              <w:adjustRightInd w:val="0"/>
              <w:jc w:val="center"/>
              <w:rPr>
                <w:rFonts w:cs="宋体" w:asciiTheme="minorEastAsia" w:hAnsiTheme="minorEastAsia" w:eastAsiaTheme="minorEastAsia"/>
                <w:sz w:val="24"/>
                <w:szCs w:val="24"/>
                <w:lang w:val="zh-CN"/>
              </w:rPr>
            </w:pPr>
          </w:p>
        </w:tc>
      </w:tr>
      <w:tr w14:paraId="201A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715A10EC">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7</w:t>
            </w:r>
          </w:p>
        </w:tc>
        <w:tc>
          <w:tcPr>
            <w:tcW w:w="1707" w:type="dxa"/>
            <w:vAlign w:val="center"/>
          </w:tcPr>
          <w:p w14:paraId="474B6DEB">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卜页结</w:t>
            </w:r>
          </w:p>
        </w:tc>
        <w:tc>
          <w:tcPr>
            <w:tcW w:w="800" w:type="dxa"/>
            <w:vAlign w:val="center"/>
          </w:tcPr>
          <w:p w14:paraId="6BA8E012">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70AE2E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000</w:t>
            </w:r>
          </w:p>
        </w:tc>
        <w:tc>
          <w:tcPr>
            <w:tcW w:w="1280" w:type="dxa"/>
            <w:vAlign w:val="center"/>
          </w:tcPr>
          <w:p w14:paraId="702A6618">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6.20</w:t>
            </w:r>
          </w:p>
        </w:tc>
        <w:tc>
          <w:tcPr>
            <w:tcW w:w="995" w:type="dxa"/>
            <w:vAlign w:val="center"/>
          </w:tcPr>
          <w:p w14:paraId="268F009E">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067F0F7">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53C96654">
            <w:pPr>
              <w:autoSpaceDE w:val="0"/>
              <w:autoSpaceDN w:val="0"/>
              <w:adjustRightInd w:val="0"/>
              <w:jc w:val="center"/>
              <w:rPr>
                <w:rFonts w:cs="宋体" w:asciiTheme="minorEastAsia" w:hAnsiTheme="minorEastAsia" w:eastAsiaTheme="minorEastAsia"/>
                <w:sz w:val="24"/>
                <w:szCs w:val="24"/>
                <w:lang w:val="zh-CN"/>
              </w:rPr>
            </w:pPr>
          </w:p>
        </w:tc>
      </w:tr>
      <w:tr w14:paraId="7EE2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191D7BF7">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8</w:t>
            </w:r>
          </w:p>
        </w:tc>
        <w:tc>
          <w:tcPr>
            <w:tcW w:w="1707" w:type="dxa"/>
            <w:vAlign w:val="center"/>
          </w:tcPr>
          <w:p w14:paraId="19919F04">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大素鸡</w:t>
            </w:r>
          </w:p>
        </w:tc>
        <w:tc>
          <w:tcPr>
            <w:tcW w:w="800" w:type="dxa"/>
            <w:vAlign w:val="center"/>
          </w:tcPr>
          <w:p w14:paraId="6E78A39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54AD9CF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r>
              <w:rPr>
                <w:rFonts w:asciiTheme="minorEastAsia" w:hAnsiTheme="minorEastAsia" w:eastAsiaTheme="minorEastAsia"/>
                <w:sz w:val="24"/>
                <w:szCs w:val="24"/>
              </w:rPr>
              <w:t>00</w:t>
            </w:r>
          </w:p>
        </w:tc>
        <w:tc>
          <w:tcPr>
            <w:tcW w:w="1280" w:type="dxa"/>
            <w:vAlign w:val="center"/>
          </w:tcPr>
          <w:p w14:paraId="3FE0F9F2">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5.50</w:t>
            </w:r>
          </w:p>
        </w:tc>
        <w:tc>
          <w:tcPr>
            <w:tcW w:w="995" w:type="dxa"/>
            <w:vAlign w:val="center"/>
          </w:tcPr>
          <w:p w14:paraId="08345577">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36BC655A">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4714B906">
            <w:pPr>
              <w:autoSpaceDE w:val="0"/>
              <w:autoSpaceDN w:val="0"/>
              <w:adjustRightInd w:val="0"/>
              <w:jc w:val="center"/>
              <w:rPr>
                <w:rFonts w:cs="宋体" w:asciiTheme="minorEastAsia" w:hAnsiTheme="minorEastAsia" w:eastAsiaTheme="minorEastAsia"/>
                <w:sz w:val="24"/>
                <w:szCs w:val="24"/>
                <w:lang w:val="zh-CN"/>
              </w:rPr>
            </w:pPr>
          </w:p>
        </w:tc>
      </w:tr>
      <w:tr w14:paraId="6DB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3E735F50">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9</w:t>
            </w:r>
          </w:p>
        </w:tc>
        <w:tc>
          <w:tcPr>
            <w:tcW w:w="1707" w:type="dxa"/>
            <w:vAlign w:val="center"/>
          </w:tcPr>
          <w:p w14:paraId="250A6488">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小素鸡</w:t>
            </w:r>
          </w:p>
        </w:tc>
        <w:tc>
          <w:tcPr>
            <w:tcW w:w="800" w:type="dxa"/>
            <w:vAlign w:val="center"/>
          </w:tcPr>
          <w:p w14:paraId="242A766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1FC5EBD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000</w:t>
            </w:r>
          </w:p>
        </w:tc>
        <w:tc>
          <w:tcPr>
            <w:tcW w:w="1280" w:type="dxa"/>
            <w:vAlign w:val="center"/>
          </w:tcPr>
          <w:p w14:paraId="1107263B">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7.50</w:t>
            </w:r>
          </w:p>
        </w:tc>
        <w:tc>
          <w:tcPr>
            <w:tcW w:w="995" w:type="dxa"/>
            <w:vAlign w:val="center"/>
          </w:tcPr>
          <w:p w14:paraId="18BC0611">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FED935C">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6405850">
            <w:pPr>
              <w:autoSpaceDE w:val="0"/>
              <w:autoSpaceDN w:val="0"/>
              <w:adjustRightInd w:val="0"/>
              <w:jc w:val="center"/>
              <w:rPr>
                <w:rFonts w:cs="宋体" w:asciiTheme="minorEastAsia" w:hAnsiTheme="minorEastAsia" w:eastAsiaTheme="minorEastAsia"/>
                <w:sz w:val="24"/>
                <w:szCs w:val="24"/>
                <w:lang w:val="zh-CN"/>
              </w:rPr>
            </w:pPr>
          </w:p>
        </w:tc>
      </w:tr>
      <w:tr w14:paraId="111C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30BCF306">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10</w:t>
            </w:r>
          </w:p>
        </w:tc>
        <w:tc>
          <w:tcPr>
            <w:tcW w:w="1707" w:type="dxa"/>
            <w:vAlign w:val="center"/>
          </w:tcPr>
          <w:p w14:paraId="2337E923">
            <w:pPr>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油  扁</w:t>
            </w:r>
          </w:p>
        </w:tc>
        <w:tc>
          <w:tcPr>
            <w:tcW w:w="800" w:type="dxa"/>
            <w:vAlign w:val="center"/>
          </w:tcPr>
          <w:p w14:paraId="162BBB8F">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7ED49A3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500</w:t>
            </w:r>
          </w:p>
        </w:tc>
        <w:tc>
          <w:tcPr>
            <w:tcW w:w="1280" w:type="dxa"/>
            <w:vAlign w:val="center"/>
          </w:tcPr>
          <w:p w14:paraId="4E4385B8">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6.40</w:t>
            </w:r>
          </w:p>
        </w:tc>
        <w:tc>
          <w:tcPr>
            <w:tcW w:w="995" w:type="dxa"/>
            <w:vAlign w:val="center"/>
          </w:tcPr>
          <w:p w14:paraId="5B7FE712">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1BEC752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3C0E193A">
            <w:pPr>
              <w:autoSpaceDE w:val="0"/>
              <w:autoSpaceDN w:val="0"/>
              <w:adjustRightInd w:val="0"/>
              <w:jc w:val="center"/>
              <w:rPr>
                <w:rFonts w:cs="宋体" w:asciiTheme="minorEastAsia" w:hAnsiTheme="minorEastAsia" w:eastAsiaTheme="minorEastAsia"/>
                <w:sz w:val="24"/>
                <w:szCs w:val="24"/>
                <w:lang w:val="zh-CN"/>
              </w:rPr>
            </w:pPr>
          </w:p>
        </w:tc>
      </w:tr>
      <w:tr w14:paraId="5CA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2F4C6C5E">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11</w:t>
            </w:r>
          </w:p>
        </w:tc>
        <w:tc>
          <w:tcPr>
            <w:tcW w:w="1707" w:type="dxa"/>
            <w:vAlign w:val="center"/>
          </w:tcPr>
          <w:p w14:paraId="02322155">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内酯豆腐</w:t>
            </w:r>
          </w:p>
        </w:tc>
        <w:tc>
          <w:tcPr>
            <w:tcW w:w="800" w:type="dxa"/>
            <w:vAlign w:val="center"/>
          </w:tcPr>
          <w:p w14:paraId="3E920214">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60F1D087">
            <w:pPr>
              <w:jc w:val="center"/>
              <w:rPr>
                <w:rFonts w:asciiTheme="minorEastAsia" w:hAnsiTheme="minorEastAsia" w:eastAsiaTheme="minorEastAsia"/>
                <w:sz w:val="24"/>
                <w:szCs w:val="24"/>
              </w:rPr>
            </w:pPr>
            <w:r>
              <w:rPr>
                <w:rFonts w:asciiTheme="minorEastAsia" w:hAnsiTheme="minorEastAsia" w:eastAsiaTheme="minorEastAsia"/>
                <w:sz w:val="24"/>
                <w:szCs w:val="24"/>
              </w:rPr>
              <w:t>350</w:t>
            </w:r>
          </w:p>
        </w:tc>
        <w:tc>
          <w:tcPr>
            <w:tcW w:w="1280" w:type="dxa"/>
            <w:vAlign w:val="center"/>
          </w:tcPr>
          <w:p w14:paraId="1F7F0B04">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1.50</w:t>
            </w:r>
          </w:p>
        </w:tc>
        <w:tc>
          <w:tcPr>
            <w:tcW w:w="995" w:type="dxa"/>
            <w:vAlign w:val="center"/>
          </w:tcPr>
          <w:p w14:paraId="0510A574">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6AB941E2">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D25BE82">
            <w:pPr>
              <w:autoSpaceDE w:val="0"/>
              <w:autoSpaceDN w:val="0"/>
              <w:adjustRightInd w:val="0"/>
              <w:jc w:val="center"/>
              <w:rPr>
                <w:rFonts w:cs="宋体" w:asciiTheme="minorEastAsia" w:hAnsiTheme="minorEastAsia" w:eastAsiaTheme="minorEastAsia"/>
                <w:sz w:val="24"/>
                <w:szCs w:val="24"/>
                <w:lang w:val="zh-CN"/>
              </w:rPr>
            </w:pPr>
          </w:p>
        </w:tc>
      </w:tr>
      <w:tr w14:paraId="49E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274D4498">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12</w:t>
            </w:r>
          </w:p>
        </w:tc>
        <w:tc>
          <w:tcPr>
            <w:tcW w:w="1707" w:type="dxa"/>
            <w:vAlign w:val="center"/>
          </w:tcPr>
          <w:p w14:paraId="52EA2B24">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兰花干</w:t>
            </w:r>
          </w:p>
        </w:tc>
        <w:tc>
          <w:tcPr>
            <w:tcW w:w="800" w:type="dxa"/>
            <w:vAlign w:val="center"/>
          </w:tcPr>
          <w:p w14:paraId="3C1567EC">
            <w:pPr>
              <w:jc w:val="center"/>
              <w:rPr>
                <w:rFonts w:asciiTheme="minorEastAsia" w:hAnsiTheme="minorEastAsia" w:eastAsiaTheme="minorEastAsia"/>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6BE24301">
            <w:pPr>
              <w:jc w:val="center"/>
              <w:rPr>
                <w:rFonts w:asciiTheme="minorEastAsia" w:hAnsiTheme="minorEastAsia" w:eastAsiaTheme="minorEastAsia"/>
                <w:sz w:val="24"/>
                <w:szCs w:val="24"/>
              </w:rPr>
            </w:pPr>
            <w:r>
              <w:rPr>
                <w:rFonts w:asciiTheme="minorEastAsia" w:hAnsiTheme="minorEastAsia" w:eastAsiaTheme="minorEastAsia"/>
                <w:sz w:val="24"/>
                <w:szCs w:val="24"/>
              </w:rPr>
              <w:t>1500</w:t>
            </w:r>
          </w:p>
        </w:tc>
        <w:tc>
          <w:tcPr>
            <w:tcW w:w="1280" w:type="dxa"/>
            <w:vAlign w:val="center"/>
          </w:tcPr>
          <w:p w14:paraId="1A635787">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6.50</w:t>
            </w:r>
          </w:p>
        </w:tc>
        <w:tc>
          <w:tcPr>
            <w:tcW w:w="995" w:type="dxa"/>
            <w:vAlign w:val="center"/>
          </w:tcPr>
          <w:p w14:paraId="1D2FACB7">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7226204D">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399ABD46">
            <w:pPr>
              <w:autoSpaceDE w:val="0"/>
              <w:autoSpaceDN w:val="0"/>
              <w:adjustRightInd w:val="0"/>
              <w:jc w:val="center"/>
              <w:rPr>
                <w:rFonts w:cs="宋体" w:asciiTheme="minorEastAsia" w:hAnsiTheme="minorEastAsia" w:eastAsiaTheme="minorEastAsia"/>
                <w:sz w:val="24"/>
                <w:szCs w:val="24"/>
                <w:lang w:val="zh-CN"/>
              </w:rPr>
            </w:pPr>
          </w:p>
        </w:tc>
      </w:tr>
      <w:tr w14:paraId="71B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6" w:type="dxa"/>
            <w:vAlign w:val="center"/>
          </w:tcPr>
          <w:p w14:paraId="139947CC">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13</w:t>
            </w:r>
          </w:p>
        </w:tc>
        <w:tc>
          <w:tcPr>
            <w:tcW w:w="1707" w:type="dxa"/>
            <w:vAlign w:val="center"/>
          </w:tcPr>
          <w:p w14:paraId="4268BFDC">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水面筋</w:t>
            </w:r>
          </w:p>
        </w:tc>
        <w:tc>
          <w:tcPr>
            <w:tcW w:w="800" w:type="dxa"/>
            <w:vAlign w:val="center"/>
          </w:tcPr>
          <w:p w14:paraId="5AE0290A">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斤</w:t>
            </w:r>
          </w:p>
        </w:tc>
        <w:tc>
          <w:tcPr>
            <w:tcW w:w="1138" w:type="dxa"/>
            <w:vAlign w:val="center"/>
          </w:tcPr>
          <w:p w14:paraId="12BE032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2000</w:t>
            </w:r>
          </w:p>
        </w:tc>
        <w:tc>
          <w:tcPr>
            <w:tcW w:w="1280" w:type="dxa"/>
            <w:vAlign w:val="center"/>
          </w:tcPr>
          <w:p w14:paraId="10A0EBE9">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4.00</w:t>
            </w:r>
          </w:p>
        </w:tc>
        <w:tc>
          <w:tcPr>
            <w:tcW w:w="995" w:type="dxa"/>
            <w:vAlign w:val="center"/>
          </w:tcPr>
          <w:p w14:paraId="65D82B14">
            <w:pPr>
              <w:autoSpaceDE w:val="0"/>
              <w:autoSpaceDN w:val="0"/>
              <w:adjustRightInd w:val="0"/>
              <w:jc w:val="center"/>
              <w:rPr>
                <w:rFonts w:cs="宋体" w:asciiTheme="minorEastAsia" w:hAnsiTheme="minorEastAsia" w:eastAsiaTheme="minorEastAsia"/>
                <w:sz w:val="24"/>
                <w:szCs w:val="24"/>
                <w:lang w:val="zh-CN"/>
              </w:rPr>
            </w:pPr>
          </w:p>
        </w:tc>
        <w:tc>
          <w:tcPr>
            <w:tcW w:w="1449" w:type="dxa"/>
            <w:vAlign w:val="center"/>
          </w:tcPr>
          <w:p w14:paraId="25F71BBE">
            <w:pPr>
              <w:autoSpaceDE w:val="0"/>
              <w:autoSpaceDN w:val="0"/>
              <w:adjustRightInd w:val="0"/>
              <w:jc w:val="center"/>
              <w:rPr>
                <w:rFonts w:cs="宋体" w:asciiTheme="minorEastAsia" w:hAnsiTheme="minorEastAsia" w:eastAsiaTheme="minorEastAsia"/>
                <w:sz w:val="24"/>
                <w:szCs w:val="24"/>
                <w:lang w:val="zh-CN"/>
              </w:rPr>
            </w:pPr>
          </w:p>
        </w:tc>
        <w:tc>
          <w:tcPr>
            <w:tcW w:w="1450" w:type="dxa"/>
            <w:vAlign w:val="center"/>
          </w:tcPr>
          <w:p w14:paraId="02783381">
            <w:pPr>
              <w:autoSpaceDE w:val="0"/>
              <w:autoSpaceDN w:val="0"/>
              <w:adjustRightInd w:val="0"/>
              <w:jc w:val="center"/>
              <w:rPr>
                <w:rFonts w:cs="宋体" w:asciiTheme="minorEastAsia" w:hAnsiTheme="minorEastAsia" w:eastAsiaTheme="minorEastAsia"/>
                <w:sz w:val="24"/>
                <w:szCs w:val="24"/>
                <w:lang w:val="zh-CN"/>
              </w:rPr>
            </w:pPr>
          </w:p>
        </w:tc>
      </w:tr>
      <w:bookmarkEnd w:id="60"/>
      <w:tr w14:paraId="36B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35" w:type="dxa"/>
            <w:gridSpan w:val="7"/>
            <w:vAlign w:val="center"/>
          </w:tcPr>
          <w:p w14:paraId="1DBAF4CA">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kern w:val="0"/>
                <w:sz w:val="24"/>
                <w:szCs w:val="24"/>
              </w:rPr>
              <w:t>合计（总价）</w:t>
            </w:r>
          </w:p>
        </w:tc>
        <w:tc>
          <w:tcPr>
            <w:tcW w:w="1450" w:type="dxa"/>
            <w:vAlign w:val="center"/>
          </w:tcPr>
          <w:p w14:paraId="1DAE758E">
            <w:pPr>
              <w:autoSpaceDE w:val="0"/>
              <w:autoSpaceDN w:val="0"/>
              <w:adjustRightInd w:val="0"/>
              <w:jc w:val="center"/>
              <w:rPr>
                <w:rFonts w:cs="宋体" w:asciiTheme="minorEastAsia" w:hAnsiTheme="minorEastAsia" w:eastAsiaTheme="minorEastAsia"/>
                <w:sz w:val="24"/>
                <w:szCs w:val="24"/>
                <w:lang w:val="zh-CN"/>
              </w:rPr>
            </w:pPr>
          </w:p>
        </w:tc>
      </w:tr>
    </w:tbl>
    <w:p w14:paraId="26964F6B">
      <w:pPr>
        <w:autoSpaceDE w:val="0"/>
        <w:autoSpaceDN w:val="0"/>
        <w:adjustRightInd w:val="0"/>
        <w:spacing w:line="480" w:lineRule="exact"/>
        <w:rPr>
          <w:rFonts w:hint="eastAsia"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14:paraId="4DCC92AF">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76B514BA">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3.供货期内投标单价不得调整。投标合价=预计采购数量*投标单价，总价是所有品种投标合价之和。</w:t>
      </w:r>
    </w:p>
    <w:p w14:paraId="0DFD0671">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1D508DA1">
      <w:pPr>
        <w:autoSpaceDE w:val="0"/>
        <w:autoSpaceDN w:val="0"/>
        <w:adjustRightInd w:val="0"/>
        <w:spacing w:line="340" w:lineRule="exact"/>
        <w:ind w:firstLine="420" w:firstLineChars="200"/>
        <w:rPr>
          <w:rFonts w:ascii="宋体" w:hAnsi="Arial" w:cs="宋体"/>
          <w:szCs w:val="21"/>
        </w:rPr>
      </w:pPr>
    </w:p>
    <w:p w14:paraId="32A673CC">
      <w:pPr>
        <w:autoSpaceDE w:val="0"/>
        <w:autoSpaceDN w:val="0"/>
        <w:adjustRightInd w:val="0"/>
        <w:spacing w:line="340" w:lineRule="exact"/>
        <w:ind w:firstLine="420" w:firstLineChars="200"/>
        <w:rPr>
          <w:rFonts w:ascii="宋体" w:hAnsi="Arial" w:cs="宋体"/>
          <w:szCs w:val="21"/>
        </w:rPr>
      </w:pPr>
    </w:p>
    <w:p w14:paraId="18F67A38">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1985D3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2CE46A0C">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0147065">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0618AA1">
      <w:pPr>
        <w:jc w:val="center"/>
        <w:rPr>
          <w:rFonts w:ascii="宋体" w:hAnsi="宋体" w:cs="楷体"/>
          <w:b/>
          <w:bCs/>
          <w:sz w:val="28"/>
          <w:szCs w:val="28"/>
        </w:rPr>
      </w:pPr>
    </w:p>
    <w:p w14:paraId="608C1C2E">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584602A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356710D3">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071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7E9D3DD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912260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7B68CF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C92C9FE">
            <w:pPr>
              <w:jc w:val="center"/>
              <w:rPr>
                <w:rFonts w:ascii="宋体" w:hAnsi="宋体" w:cs="宋体"/>
                <w:b/>
                <w:sz w:val="24"/>
                <w:szCs w:val="24"/>
              </w:rPr>
            </w:pPr>
            <w:r>
              <w:rPr>
                <w:rFonts w:hint="eastAsia" w:ascii="宋体" w:hAnsi="宋体" w:cs="宋体"/>
                <w:b/>
                <w:sz w:val="24"/>
                <w:szCs w:val="24"/>
              </w:rPr>
              <w:t>响应偏离情况</w:t>
            </w:r>
          </w:p>
          <w:p w14:paraId="60409E47">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686CAB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19A2C91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104BE026">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17F1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0A9B79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599C9F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08D45D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8210F0">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DC25A1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006A57">
            <w:pPr>
              <w:autoSpaceDE w:val="0"/>
              <w:autoSpaceDN w:val="0"/>
              <w:adjustRightInd w:val="0"/>
              <w:jc w:val="center"/>
              <w:rPr>
                <w:rFonts w:ascii="宋体" w:hAnsi="宋体" w:cs="宋体"/>
                <w:b/>
                <w:sz w:val="24"/>
                <w:szCs w:val="24"/>
                <w:lang w:val="zh-CN"/>
              </w:rPr>
            </w:pPr>
          </w:p>
        </w:tc>
      </w:tr>
      <w:tr w14:paraId="5CE3A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8340047">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E717A1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A8AA89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4D0C78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5CEBC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EC0F9D7">
            <w:pPr>
              <w:autoSpaceDE w:val="0"/>
              <w:autoSpaceDN w:val="0"/>
              <w:adjustRightInd w:val="0"/>
              <w:jc w:val="center"/>
              <w:rPr>
                <w:rFonts w:ascii="宋体" w:hAnsi="宋体" w:cs="宋体"/>
                <w:b/>
                <w:sz w:val="24"/>
                <w:szCs w:val="24"/>
                <w:lang w:val="zh-CN"/>
              </w:rPr>
            </w:pPr>
          </w:p>
        </w:tc>
      </w:tr>
      <w:tr w14:paraId="141E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F0FE46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E6DE14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7D0E4B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C03270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895DE0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1F062C3">
            <w:pPr>
              <w:autoSpaceDE w:val="0"/>
              <w:autoSpaceDN w:val="0"/>
              <w:adjustRightInd w:val="0"/>
              <w:jc w:val="center"/>
              <w:rPr>
                <w:rFonts w:ascii="宋体" w:hAnsi="宋体" w:cs="宋体"/>
                <w:b/>
                <w:sz w:val="24"/>
                <w:szCs w:val="24"/>
                <w:lang w:val="zh-CN"/>
              </w:rPr>
            </w:pPr>
          </w:p>
        </w:tc>
      </w:tr>
      <w:tr w14:paraId="6124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F1E0E0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AB4C15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189435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3D2AA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A65B477">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0E7F4F0">
            <w:pPr>
              <w:autoSpaceDE w:val="0"/>
              <w:autoSpaceDN w:val="0"/>
              <w:adjustRightInd w:val="0"/>
              <w:jc w:val="center"/>
              <w:rPr>
                <w:rFonts w:ascii="宋体" w:hAnsi="宋体" w:cs="宋体"/>
                <w:b/>
                <w:sz w:val="24"/>
                <w:szCs w:val="24"/>
                <w:lang w:val="zh-CN"/>
              </w:rPr>
            </w:pPr>
          </w:p>
        </w:tc>
      </w:tr>
      <w:tr w14:paraId="2843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AF89EF6">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505C56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479980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FCD064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446D6B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64F1515">
            <w:pPr>
              <w:autoSpaceDE w:val="0"/>
              <w:autoSpaceDN w:val="0"/>
              <w:adjustRightInd w:val="0"/>
              <w:jc w:val="center"/>
              <w:rPr>
                <w:rFonts w:ascii="宋体" w:hAnsi="宋体" w:cs="宋体"/>
                <w:b/>
                <w:sz w:val="24"/>
                <w:szCs w:val="24"/>
                <w:lang w:val="zh-CN"/>
              </w:rPr>
            </w:pPr>
          </w:p>
        </w:tc>
      </w:tr>
      <w:tr w14:paraId="572C6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2C6D5A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536947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09D687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001E54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DA1630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A536A79">
            <w:pPr>
              <w:autoSpaceDE w:val="0"/>
              <w:autoSpaceDN w:val="0"/>
              <w:adjustRightInd w:val="0"/>
              <w:jc w:val="center"/>
              <w:rPr>
                <w:rFonts w:ascii="宋体" w:hAnsi="宋体" w:cs="宋体"/>
                <w:b/>
                <w:sz w:val="24"/>
                <w:szCs w:val="24"/>
                <w:lang w:val="zh-CN"/>
              </w:rPr>
            </w:pPr>
          </w:p>
        </w:tc>
      </w:tr>
    </w:tbl>
    <w:p w14:paraId="0F327733">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0B6C7D9E">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E3818C5">
      <w:pPr>
        <w:autoSpaceDE w:val="0"/>
        <w:autoSpaceDN w:val="0"/>
        <w:adjustRightInd w:val="0"/>
        <w:rPr>
          <w:rFonts w:ascii="宋体" w:hAnsi="Arial" w:cs="宋体"/>
          <w:sz w:val="24"/>
          <w:szCs w:val="24"/>
          <w:lang w:val="zh-CN"/>
        </w:rPr>
      </w:pPr>
    </w:p>
    <w:p w14:paraId="655B8A6D">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49AC99D">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104EC7F">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66FE5D7">
      <w:pPr>
        <w:spacing w:line="440" w:lineRule="exact"/>
        <w:jc w:val="left"/>
        <w:rPr>
          <w:rFonts w:ascii="宋体" w:hAnsi="宋体" w:cs="宋体"/>
          <w:b/>
          <w:sz w:val="24"/>
          <w:szCs w:val="24"/>
        </w:rPr>
      </w:pPr>
      <w:r>
        <w:rPr>
          <w:rFonts w:hint="eastAsia" w:ascii="宋体" w:hAnsi="宋体" w:cs="宋体"/>
          <w:b/>
          <w:sz w:val="24"/>
          <w:szCs w:val="24"/>
        </w:rPr>
        <w:t>备注：</w:t>
      </w:r>
    </w:p>
    <w:p w14:paraId="420A7E18">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285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169B3F06">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8692AB9">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4FD1A06">
            <w:pPr>
              <w:jc w:val="center"/>
              <w:rPr>
                <w:rFonts w:ascii="宋体" w:hAnsi="宋体" w:cs="宋体"/>
                <w:b/>
                <w:sz w:val="24"/>
                <w:szCs w:val="24"/>
              </w:rPr>
            </w:pPr>
            <w:r>
              <w:rPr>
                <w:rFonts w:hint="eastAsia" w:ascii="宋体" w:hAnsi="宋体" w:cs="宋体"/>
                <w:b/>
                <w:sz w:val="24"/>
                <w:szCs w:val="24"/>
              </w:rPr>
              <w:t>响应偏离情况</w:t>
            </w:r>
          </w:p>
          <w:p w14:paraId="618AE29D">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6E0C7D90">
            <w:pPr>
              <w:jc w:val="center"/>
              <w:rPr>
                <w:rFonts w:ascii="宋体" w:hAnsi="宋体" w:cs="宋体"/>
                <w:b/>
                <w:sz w:val="24"/>
                <w:szCs w:val="24"/>
              </w:rPr>
            </w:pPr>
            <w:r>
              <w:rPr>
                <w:rFonts w:hint="eastAsia" w:ascii="宋体" w:hAnsi="宋体" w:cs="宋体"/>
                <w:b/>
                <w:sz w:val="24"/>
                <w:szCs w:val="24"/>
              </w:rPr>
              <w:t>供应商响应的具体承诺或说明</w:t>
            </w:r>
          </w:p>
        </w:tc>
      </w:tr>
      <w:tr w14:paraId="26D9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7AC5984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CF29DCA">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B32520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C815F38">
            <w:pPr>
              <w:jc w:val="center"/>
              <w:rPr>
                <w:rFonts w:ascii="宋体" w:hAnsi="宋体" w:cs="宋体"/>
                <w:sz w:val="24"/>
                <w:szCs w:val="24"/>
              </w:rPr>
            </w:pPr>
          </w:p>
        </w:tc>
      </w:tr>
      <w:tr w14:paraId="01E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BA840E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B6CB6C">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E45D37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BBFE893">
            <w:pPr>
              <w:jc w:val="center"/>
              <w:rPr>
                <w:rFonts w:ascii="宋体" w:hAnsi="宋体" w:cs="宋体"/>
                <w:sz w:val="24"/>
                <w:szCs w:val="24"/>
              </w:rPr>
            </w:pPr>
          </w:p>
        </w:tc>
      </w:tr>
      <w:tr w14:paraId="617A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1E4B5B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EFEA6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1178A1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7D5105B">
            <w:pPr>
              <w:jc w:val="center"/>
              <w:rPr>
                <w:rFonts w:ascii="宋体" w:hAnsi="宋体" w:cs="宋体"/>
                <w:sz w:val="24"/>
                <w:szCs w:val="24"/>
              </w:rPr>
            </w:pPr>
          </w:p>
        </w:tc>
      </w:tr>
      <w:tr w14:paraId="194B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975827F">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0F49B6">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CB86C2B">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64720C8">
            <w:pPr>
              <w:jc w:val="center"/>
              <w:rPr>
                <w:rFonts w:ascii="宋体" w:hAnsi="宋体" w:cs="宋体"/>
                <w:sz w:val="24"/>
                <w:szCs w:val="24"/>
              </w:rPr>
            </w:pPr>
          </w:p>
        </w:tc>
      </w:tr>
      <w:tr w14:paraId="326E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7C362C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5404A7D">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6AB7541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DB20AA2">
            <w:pPr>
              <w:jc w:val="center"/>
              <w:rPr>
                <w:rFonts w:ascii="宋体" w:hAnsi="宋体" w:cs="宋体"/>
                <w:sz w:val="24"/>
                <w:szCs w:val="24"/>
              </w:rPr>
            </w:pPr>
          </w:p>
        </w:tc>
      </w:tr>
      <w:tr w14:paraId="3587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4DDE5A78">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74A91567">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24C5D353">
      <w:pPr>
        <w:spacing w:line="360" w:lineRule="auto"/>
        <w:ind w:firstLine="482" w:firstLineChars="200"/>
        <w:jc w:val="center"/>
        <w:rPr>
          <w:b/>
          <w:sz w:val="24"/>
          <w:szCs w:val="24"/>
        </w:rPr>
      </w:pPr>
    </w:p>
    <w:p w14:paraId="217E157E">
      <w:pPr>
        <w:spacing w:line="360" w:lineRule="auto"/>
        <w:ind w:left="690" w:leftChars="100" w:hanging="480" w:hangingChars="200"/>
        <w:rPr>
          <w:rFonts w:ascii="宋体" w:hAnsi="宋体" w:cs="宋体"/>
          <w:sz w:val="24"/>
          <w:szCs w:val="24"/>
        </w:rPr>
      </w:pPr>
    </w:p>
    <w:p w14:paraId="270310B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5504282E">
      <w:pPr>
        <w:spacing w:after="100" w:afterAutospacing="1" w:line="480" w:lineRule="exact"/>
        <w:rPr>
          <w:rFonts w:hint="eastAsia" w:ascii="宋体" w:hAnsi="宋体" w:cs="黑体"/>
          <w:b/>
          <w:sz w:val="32"/>
          <w:szCs w:val="32"/>
          <w:lang w:val="zh-CN"/>
        </w:rPr>
      </w:pPr>
    </w:p>
    <w:p w14:paraId="37D93127">
      <w:pPr>
        <w:spacing w:after="100" w:afterAutospacing="1" w:line="480" w:lineRule="exact"/>
        <w:rPr>
          <w:rFonts w:hint="eastAsia" w:ascii="宋体" w:hAnsi="宋体" w:cs="黑体"/>
          <w:b/>
          <w:sz w:val="32"/>
          <w:szCs w:val="32"/>
          <w:lang w:val="zh-CN"/>
        </w:rPr>
      </w:pPr>
    </w:p>
    <w:p w14:paraId="223F6B61">
      <w:pPr>
        <w:spacing w:after="100" w:afterAutospacing="1" w:line="480" w:lineRule="exact"/>
        <w:rPr>
          <w:rFonts w:hint="eastAsia" w:ascii="宋体" w:hAnsi="宋体" w:cs="黑体"/>
          <w:b/>
          <w:sz w:val="32"/>
          <w:szCs w:val="32"/>
          <w:lang w:val="zh-CN"/>
        </w:rPr>
      </w:pPr>
    </w:p>
    <w:p w14:paraId="76072347">
      <w:pPr>
        <w:spacing w:after="100" w:afterAutospacing="1" w:line="480" w:lineRule="exact"/>
        <w:rPr>
          <w:rFonts w:hint="eastAsia" w:ascii="宋体" w:hAnsi="宋体" w:cs="黑体"/>
          <w:b/>
          <w:sz w:val="32"/>
          <w:szCs w:val="32"/>
          <w:lang w:val="zh-CN"/>
        </w:rPr>
      </w:pPr>
    </w:p>
    <w:p w14:paraId="03303198">
      <w:pPr>
        <w:spacing w:line="480" w:lineRule="exact"/>
        <w:ind w:firstLine="1506" w:firstLineChars="500"/>
        <w:rPr>
          <w:rFonts w:hint="default" w:ascii="宋体" w:eastAsia="宋体" w:cs="宋体"/>
          <w:b/>
          <w:sz w:val="30"/>
          <w:szCs w:val="30"/>
          <w:lang w:val="en-US" w:eastAsia="zh-CN"/>
        </w:rPr>
      </w:pPr>
      <w:r>
        <w:rPr>
          <w:rFonts w:hint="eastAsia" w:ascii="宋体" w:cs="宋体"/>
          <w:b/>
          <w:sz w:val="30"/>
          <w:szCs w:val="30"/>
          <w:lang w:val="zh-CN"/>
        </w:rPr>
        <w:t>九、可行性实施方案、应急处理</w:t>
      </w:r>
      <w:r>
        <w:rPr>
          <w:rFonts w:hint="eastAsia" w:ascii="宋体" w:cs="宋体"/>
          <w:b/>
          <w:sz w:val="30"/>
          <w:szCs w:val="30"/>
          <w:lang w:val="en-US" w:eastAsia="zh-CN"/>
        </w:rPr>
        <w:t>预案等</w:t>
      </w:r>
    </w:p>
    <w:p w14:paraId="0AE16018">
      <w:pPr>
        <w:spacing w:after="100" w:afterAutospacing="1" w:line="480" w:lineRule="exact"/>
        <w:rPr>
          <w:rFonts w:ascii="宋体" w:hAnsi="宋体" w:cs="黑体"/>
          <w:b/>
          <w:sz w:val="32"/>
          <w:szCs w:val="32"/>
          <w:lang w:val="zh-CN"/>
        </w:rPr>
      </w:pP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6328">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14:paraId="3BE0129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86C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5E3D678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FE0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14:paraId="2423C2A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C926">
    <w:pPr>
      <w:pStyle w:val="10"/>
      <w:jc w:val="center"/>
    </w:pPr>
    <w:r>
      <w:fldChar w:fldCharType="begin"/>
    </w:r>
    <w:r>
      <w:instrText xml:space="preserve"> PAGE   \* MERGEFORMAT </w:instrText>
    </w:r>
    <w:r>
      <w:fldChar w:fldCharType="separate"/>
    </w:r>
    <w:r>
      <w:rPr>
        <w:lang w:val="zh-CN"/>
      </w:rPr>
      <w:t>45</w:t>
    </w:r>
    <w:r>
      <w:fldChar w:fldCharType="end"/>
    </w:r>
  </w:p>
  <w:p w14:paraId="2A5FC24D">
    <w:pPr>
      <w:pStyle w:val="10"/>
    </w:pPr>
  </w:p>
  <w:p w14:paraId="5F45A8E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1AB"/>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2AC5"/>
    <w:rsid w:val="00104222"/>
    <w:rsid w:val="00104AF6"/>
    <w:rsid w:val="001115AE"/>
    <w:rsid w:val="0011247C"/>
    <w:rsid w:val="00115EC4"/>
    <w:rsid w:val="001160D6"/>
    <w:rsid w:val="00116771"/>
    <w:rsid w:val="001174DF"/>
    <w:rsid w:val="001257A7"/>
    <w:rsid w:val="00126E5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4B73"/>
    <w:rsid w:val="00185844"/>
    <w:rsid w:val="00191899"/>
    <w:rsid w:val="00194DA6"/>
    <w:rsid w:val="001959AD"/>
    <w:rsid w:val="001A2729"/>
    <w:rsid w:val="001A539F"/>
    <w:rsid w:val="001A7CED"/>
    <w:rsid w:val="001B0DB9"/>
    <w:rsid w:val="001B0F98"/>
    <w:rsid w:val="001B3203"/>
    <w:rsid w:val="001B481C"/>
    <w:rsid w:val="001B615B"/>
    <w:rsid w:val="001B65B7"/>
    <w:rsid w:val="001C086A"/>
    <w:rsid w:val="001C22E2"/>
    <w:rsid w:val="001C338A"/>
    <w:rsid w:val="001C42B3"/>
    <w:rsid w:val="001D1774"/>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46A"/>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37D10"/>
    <w:rsid w:val="002408EF"/>
    <w:rsid w:val="00240F98"/>
    <w:rsid w:val="00242210"/>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A7E0F"/>
    <w:rsid w:val="002B074C"/>
    <w:rsid w:val="002B371E"/>
    <w:rsid w:val="002B538C"/>
    <w:rsid w:val="002B70A8"/>
    <w:rsid w:val="002C1852"/>
    <w:rsid w:val="002C290D"/>
    <w:rsid w:val="002C672B"/>
    <w:rsid w:val="002D0892"/>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015B"/>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076"/>
    <w:rsid w:val="003D13B0"/>
    <w:rsid w:val="003D4C6D"/>
    <w:rsid w:val="003D770E"/>
    <w:rsid w:val="003E205A"/>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C5F40"/>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0B81"/>
    <w:rsid w:val="005023CF"/>
    <w:rsid w:val="005028BE"/>
    <w:rsid w:val="00503A20"/>
    <w:rsid w:val="0050681F"/>
    <w:rsid w:val="00506F06"/>
    <w:rsid w:val="00507334"/>
    <w:rsid w:val="00511EAB"/>
    <w:rsid w:val="0051308E"/>
    <w:rsid w:val="00513B8F"/>
    <w:rsid w:val="00517436"/>
    <w:rsid w:val="005175BD"/>
    <w:rsid w:val="0052242B"/>
    <w:rsid w:val="00522449"/>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1018"/>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1FEF"/>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3365"/>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6796F"/>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59B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17825"/>
    <w:rsid w:val="009207D8"/>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0E5"/>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3B7D"/>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C7D97"/>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2C79"/>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53AA"/>
    <w:rsid w:val="00B473EE"/>
    <w:rsid w:val="00B47595"/>
    <w:rsid w:val="00B47E0A"/>
    <w:rsid w:val="00B51602"/>
    <w:rsid w:val="00B51F28"/>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2EC"/>
    <w:rsid w:val="00BB7E9C"/>
    <w:rsid w:val="00BC5151"/>
    <w:rsid w:val="00BC5506"/>
    <w:rsid w:val="00BC5918"/>
    <w:rsid w:val="00BC78EF"/>
    <w:rsid w:val="00BD4510"/>
    <w:rsid w:val="00BD47CE"/>
    <w:rsid w:val="00BD4FAF"/>
    <w:rsid w:val="00BD65FC"/>
    <w:rsid w:val="00BD6EF6"/>
    <w:rsid w:val="00BE0C91"/>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37FAB"/>
    <w:rsid w:val="00C40AB1"/>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5AF"/>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7506"/>
    <w:rsid w:val="00D60344"/>
    <w:rsid w:val="00D603F2"/>
    <w:rsid w:val="00D60789"/>
    <w:rsid w:val="00D63E66"/>
    <w:rsid w:val="00D7424D"/>
    <w:rsid w:val="00D76C19"/>
    <w:rsid w:val="00D76D87"/>
    <w:rsid w:val="00D830D2"/>
    <w:rsid w:val="00D87722"/>
    <w:rsid w:val="00D90DAB"/>
    <w:rsid w:val="00D92F26"/>
    <w:rsid w:val="00D941EA"/>
    <w:rsid w:val="00D9490B"/>
    <w:rsid w:val="00D94E49"/>
    <w:rsid w:val="00D94E5E"/>
    <w:rsid w:val="00D94EFF"/>
    <w:rsid w:val="00D96938"/>
    <w:rsid w:val="00DA01F2"/>
    <w:rsid w:val="00DA19B3"/>
    <w:rsid w:val="00DA483C"/>
    <w:rsid w:val="00DA7B4F"/>
    <w:rsid w:val="00DB354C"/>
    <w:rsid w:val="00DB4A57"/>
    <w:rsid w:val="00DB4E8B"/>
    <w:rsid w:val="00DB5BA2"/>
    <w:rsid w:val="00DB772C"/>
    <w:rsid w:val="00DC031C"/>
    <w:rsid w:val="00DC642B"/>
    <w:rsid w:val="00DD0481"/>
    <w:rsid w:val="00DD0F5B"/>
    <w:rsid w:val="00DD1C8D"/>
    <w:rsid w:val="00DD32C5"/>
    <w:rsid w:val="00DE0D19"/>
    <w:rsid w:val="00DE1758"/>
    <w:rsid w:val="00DE62A0"/>
    <w:rsid w:val="00DF0734"/>
    <w:rsid w:val="00E01EB8"/>
    <w:rsid w:val="00E02B4F"/>
    <w:rsid w:val="00E035C3"/>
    <w:rsid w:val="00E03F89"/>
    <w:rsid w:val="00E05FF7"/>
    <w:rsid w:val="00E06BF4"/>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34D03"/>
    <w:rsid w:val="00E35BC9"/>
    <w:rsid w:val="00E40226"/>
    <w:rsid w:val="00E403B5"/>
    <w:rsid w:val="00E41861"/>
    <w:rsid w:val="00E437DE"/>
    <w:rsid w:val="00E43FB2"/>
    <w:rsid w:val="00E504DA"/>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1FCB"/>
    <w:rsid w:val="00ED5351"/>
    <w:rsid w:val="00EE6A10"/>
    <w:rsid w:val="00EE6B41"/>
    <w:rsid w:val="00EF09FC"/>
    <w:rsid w:val="00EF303D"/>
    <w:rsid w:val="00EF46D1"/>
    <w:rsid w:val="00EF56A2"/>
    <w:rsid w:val="00EF58F9"/>
    <w:rsid w:val="00EF6E50"/>
    <w:rsid w:val="00EF7E3D"/>
    <w:rsid w:val="00F045D0"/>
    <w:rsid w:val="00F0617C"/>
    <w:rsid w:val="00F109CE"/>
    <w:rsid w:val="00F120E4"/>
    <w:rsid w:val="00F12658"/>
    <w:rsid w:val="00F1269D"/>
    <w:rsid w:val="00F13CAA"/>
    <w:rsid w:val="00F14216"/>
    <w:rsid w:val="00F16625"/>
    <w:rsid w:val="00F30A81"/>
    <w:rsid w:val="00F30B94"/>
    <w:rsid w:val="00F31A86"/>
    <w:rsid w:val="00F31EBD"/>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81685A"/>
    <w:rsid w:val="03F86B1C"/>
    <w:rsid w:val="04784D87"/>
    <w:rsid w:val="04A71241"/>
    <w:rsid w:val="060317A8"/>
    <w:rsid w:val="07C35693"/>
    <w:rsid w:val="08BF40AC"/>
    <w:rsid w:val="08CE22D8"/>
    <w:rsid w:val="099A468B"/>
    <w:rsid w:val="0A0C3321"/>
    <w:rsid w:val="0A875C10"/>
    <w:rsid w:val="0AF3628F"/>
    <w:rsid w:val="0B350C07"/>
    <w:rsid w:val="0B363250"/>
    <w:rsid w:val="0B9C2483"/>
    <w:rsid w:val="0BE36D47"/>
    <w:rsid w:val="0C4C20FB"/>
    <w:rsid w:val="0CD820F1"/>
    <w:rsid w:val="0CE25200"/>
    <w:rsid w:val="0D5E1B07"/>
    <w:rsid w:val="0DE079F5"/>
    <w:rsid w:val="0E4A0407"/>
    <w:rsid w:val="0E545297"/>
    <w:rsid w:val="0EB768F3"/>
    <w:rsid w:val="0EDF7D98"/>
    <w:rsid w:val="10516D8F"/>
    <w:rsid w:val="106F56A5"/>
    <w:rsid w:val="1189603D"/>
    <w:rsid w:val="11E5553C"/>
    <w:rsid w:val="11EE77B0"/>
    <w:rsid w:val="11F272A1"/>
    <w:rsid w:val="120A5DB1"/>
    <w:rsid w:val="123F711E"/>
    <w:rsid w:val="12BB6165"/>
    <w:rsid w:val="133D5C9F"/>
    <w:rsid w:val="13533D6F"/>
    <w:rsid w:val="1399762A"/>
    <w:rsid w:val="13D6674E"/>
    <w:rsid w:val="13DD7ADC"/>
    <w:rsid w:val="14A03593"/>
    <w:rsid w:val="14BA3751"/>
    <w:rsid w:val="14DC75FE"/>
    <w:rsid w:val="15172FC0"/>
    <w:rsid w:val="1530696F"/>
    <w:rsid w:val="16B25250"/>
    <w:rsid w:val="17391D92"/>
    <w:rsid w:val="17544085"/>
    <w:rsid w:val="1820443C"/>
    <w:rsid w:val="18431CDB"/>
    <w:rsid w:val="18585984"/>
    <w:rsid w:val="1B157B5C"/>
    <w:rsid w:val="1B5B4C69"/>
    <w:rsid w:val="1CB776FC"/>
    <w:rsid w:val="1D1F6CEC"/>
    <w:rsid w:val="1E543091"/>
    <w:rsid w:val="1EEC2B86"/>
    <w:rsid w:val="1EF651FF"/>
    <w:rsid w:val="1F262338"/>
    <w:rsid w:val="1F550AAE"/>
    <w:rsid w:val="201D512F"/>
    <w:rsid w:val="21010D55"/>
    <w:rsid w:val="218E68BA"/>
    <w:rsid w:val="21D94E59"/>
    <w:rsid w:val="224156DA"/>
    <w:rsid w:val="230230BC"/>
    <w:rsid w:val="23612532"/>
    <w:rsid w:val="23984280"/>
    <w:rsid w:val="253B0B07"/>
    <w:rsid w:val="257449AC"/>
    <w:rsid w:val="2790205B"/>
    <w:rsid w:val="27E86D24"/>
    <w:rsid w:val="288D3427"/>
    <w:rsid w:val="28C54DCD"/>
    <w:rsid w:val="28CE4005"/>
    <w:rsid w:val="29170DC4"/>
    <w:rsid w:val="29F9354B"/>
    <w:rsid w:val="2A187669"/>
    <w:rsid w:val="2A73489F"/>
    <w:rsid w:val="2B293012"/>
    <w:rsid w:val="2BEE0681"/>
    <w:rsid w:val="2C5C33A3"/>
    <w:rsid w:val="2CE455E0"/>
    <w:rsid w:val="2CF73A01"/>
    <w:rsid w:val="2D3B5B48"/>
    <w:rsid w:val="2E1524DD"/>
    <w:rsid w:val="2E5F7614"/>
    <w:rsid w:val="2E6115DE"/>
    <w:rsid w:val="301B0ADB"/>
    <w:rsid w:val="308B2942"/>
    <w:rsid w:val="32285F6F"/>
    <w:rsid w:val="3266677F"/>
    <w:rsid w:val="32ED521C"/>
    <w:rsid w:val="33194D87"/>
    <w:rsid w:val="348F6779"/>
    <w:rsid w:val="354A5E6D"/>
    <w:rsid w:val="36061271"/>
    <w:rsid w:val="360D3DFA"/>
    <w:rsid w:val="36146F36"/>
    <w:rsid w:val="377939F2"/>
    <w:rsid w:val="38AA5930"/>
    <w:rsid w:val="392626C6"/>
    <w:rsid w:val="393A3D1E"/>
    <w:rsid w:val="3943735F"/>
    <w:rsid w:val="39810D86"/>
    <w:rsid w:val="39965260"/>
    <w:rsid w:val="3A4D0C68"/>
    <w:rsid w:val="3B003F2D"/>
    <w:rsid w:val="3B0510A9"/>
    <w:rsid w:val="3DD05E38"/>
    <w:rsid w:val="3EA347C1"/>
    <w:rsid w:val="3EBC63BD"/>
    <w:rsid w:val="3EDD5BC4"/>
    <w:rsid w:val="3F051B12"/>
    <w:rsid w:val="40384169"/>
    <w:rsid w:val="409645C0"/>
    <w:rsid w:val="40B04500"/>
    <w:rsid w:val="40CA3013"/>
    <w:rsid w:val="40F736DC"/>
    <w:rsid w:val="41870F04"/>
    <w:rsid w:val="427B5168"/>
    <w:rsid w:val="42870A90"/>
    <w:rsid w:val="42C13A9F"/>
    <w:rsid w:val="42D67C64"/>
    <w:rsid w:val="43076514"/>
    <w:rsid w:val="444F1F4F"/>
    <w:rsid w:val="447F7AC2"/>
    <w:rsid w:val="44A1236F"/>
    <w:rsid w:val="44F22F67"/>
    <w:rsid w:val="451F4EB0"/>
    <w:rsid w:val="456B4496"/>
    <w:rsid w:val="45E306D3"/>
    <w:rsid w:val="46606812"/>
    <w:rsid w:val="493F377B"/>
    <w:rsid w:val="49AA1C33"/>
    <w:rsid w:val="4AD104B8"/>
    <w:rsid w:val="4B77364D"/>
    <w:rsid w:val="4BAB663F"/>
    <w:rsid w:val="4C9F589F"/>
    <w:rsid w:val="4D1E40A2"/>
    <w:rsid w:val="4D7A546A"/>
    <w:rsid w:val="4DD04FF2"/>
    <w:rsid w:val="4DE01544"/>
    <w:rsid w:val="4E0332DE"/>
    <w:rsid w:val="4E824F2D"/>
    <w:rsid w:val="4F622D79"/>
    <w:rsid w:val="4F6603AB"/>
    <w:rsid w:val="4F7F146C"/>
    <w:rsid w:val="50B74C36"/>
    <w:rsid w:val="51A258E6"/>
    <w:rsid w:val="51D27F79"/>
    <w:rsid w:val="527C7EE5"/>
    <w:rsid w:val="52F77B3F"/>
    <w:rsid w:val="539F16B1"/>
    <w:rsid w:val="53C91DA4"/>
    <w:rsid w:val="54824DEE"/>
    <w:rsid w:val="549A3CCC"/>
    <w:rsid w:val="54B74D34"/>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853B23"/>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9244EE"/>
    <w:rsid w:val="64AF414A"/>
    <w:rsid w:val="64D8544F"/>
    <w:rsid w:val="658E1FB1"/>
    <w:rsid w:val="66B75538"/>
    <w:rsid w:val="671121C1"/>
    <w:rsid w:val="678C2521"/>
    <w:rsid w:val="68CD2DF1"/>
    <w:rsid w:val="69952E50"/>
    <w:rsid w:val="69A94B15"/>
    <w:rsid w:val="69C73CE4"/>
    <w:rsid w:val="69E67540"/>
    <w:rsid w:val="6A5A4C46"/>
    <w:rsid w:val="6A5C5EC8"/>
    <w:rsid w:val="6B321AFD"/>
    <w:rsid w:val="6BF90704"/>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EA0CFB"/>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D8361C8"/>
    <w:rsid w:val="7DFC16AA"/>
    <w:rsid w:val="7E1A3F8B"/>
    <w:rsid w:val="7E9A331D"/>
    <w:rsid w:val="7F142CE3"/>
    <w:rsid w:val="7F231565"/>
    <w:rsid w:val="7F56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17739</Words>
  <Characters>18778</Characters>
  <Lines>170</Lines>
  <Paragraphs>47</Paragraphs>
  <TotalTime>3</TotalTime>
  <ScaleCrop>false</ScaleCrop>
  <LinksUpToDate>false</LinksUpToDate>
  <CharactersWithSpaces>21519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2025-06-07T09:44:00Z</dcterms:created>
  <dc:creator>Administrator</dc:creator>
  <cp:lastModifiedBy>影子</cp:lastModifiedBy>
  <cp:lastPrinted>2021-08-17T07:59:00Z</cp:lastPrinted>
  <dcterms:modified xsi:type="dcterms:W3CDTF">2025-07-03T06:33:13Z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