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27730">
      <w:pPr>
        <w:autoSpaceDE w:val="0"/>
        <w:autoSpaceDN w:val="0"/>
        <w:adjustRightInd w:val="0"/>
        <w:jc w:val="center"/>
        <w:rPr>
          <w:rFonts w:ascii="宋体" w:cs="宋体"/>
          <w:b/>
          <w:bCs/>
          <w:sz w:val="84"/>
          <w:szCs w:val="84"/>
          <w:lang w:val="zh-CN"/>
        </w:rPr>
      </w:pPr>
    </w:p>
    <w:p w14:paraId="7415D0AC">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6F10A3D4">
      <w:pPr>
        <w:autoSpaceDE w:val="0"/>
        <w:autoSpaceDN w:val="0"/>
        <w:adjustRightInd w:val="0"/>
        <w:rPr>
          <w:b/>
          <w:bCs/>
          <w:sz w:val="32"/>
          <w:szCs w:val="32"/>
        </w:rPr>
      </w:pPr>
    </w:p>
    <w:p w14:paraId="7B3AF9CF">
      <w:pPr>
        <w:autoSpaceDE w:val="0"/>
        <w:autoSpaceDN w:val="0"/>
        <w:adjustRightInd w:val="0"/>
        <w:jc w:val="center"/>
        <w:rPr>
          <w:b/>
          <w:bCs/>
          <w:sz w:val="32"/>
          <w:szCs w:val="32"/>
        </w:rPr>
      </w:pPr>
    </w:p>
    <w:p w14:paraId="5324E6CE">
      <w:pPr>
        <w:autoSpaceDE w:val="0"/>
        <w:autoSpaceDN w:val="0"/>
        <w:adjustRightInd w:val="0"/>
        <w:jc w:val="center"/>
        <w:rPr>
          <w:b/>
          <w:bCs/>
          <w:sz w:val="32"/>
          <w:szCs w:val="32"/>
        </w:rPr>
      </w:pPr>
    </w:p>
    <w:p w14:paraId="7CD8B7C9">
      <w:pPr>
        <w:autoSpaceDE w:val="0"/>
        <w:autoSpaceDN w:val="0"/>
        <w:adjustRightInd w:val="0"/>
        <w:jc w:val="center"/>
        <w:rPr>
          <w:b/>
          <w:bCs/>
          <w:sz w:val="32"/>
          <w:szCs w:val="32"/>
        </w:rPr>
      </w:pPr>
    </w:p>
    <w:p w14:paraId="4E9CE28C">
      <w:pPr>
        <w:autoSpaceDE w:val="0"/>
        <w:autoSpaceDN w:val="0"/>
        <w:adjustRightInd w:val="0"/>
        <w:jc w:val="center"/>
        <w:rPr>
          <w:b/>
          <w:bCs/>
          <w:sz w:val="32"/>
          <w:szCs w:val="32"/>
        </w:rPr>
      </w:pPr>
    </w:p>
    <w:p w14:paraId="616E120C">
      <w:pPr>
        <w:autoSpaceDE w:val="0"/>
        <w:autoSpaceDN w:val="0"/>
        <w:adjustRightInd w:val="0"/>
        <w:jc w:val="center"/>
        <w:rPr>
          <w:b/>
          <w:bCs/>
          <w:sz w:val="32"/>
          <w:szCs w:val="32"/>
        </w:rPr>
      </w:pPr>
    </w:p>
    <w:p w14:paraId="50C4509D">
      <w:pPr>
        <w:autoSpaceDE w:val="0"/>
        <w:autoSpaceDN w:val="0"/>
        <w:adjustRightInd w:val="0"/>
        <w:rPr>
          <w:rFonts w:ascii="宋体" w:cs="宋体"/>
          <w:b/>
          <w:bCs/>
          <w:sz w:val="32"/>
          <w:szCs w:val="32"/>
          <w:lang w:val="zh-CN"/>
        </w:rPr>
      </w:pPr>
    </w:p>
    <w:p w14:paraId="75CE2976">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YSHQ2024-ZB-1203</w:t>
      </w:r>
    </w:p>
    <w:p w14:paraId="664F5384">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盐城师范学院2025年春学期食堂大宗</w:t>
      </w:r>
      <w:r>
        <w:rPr>
          <w:rFonts w:hint="eastAsia" w:ascii="宋体" w:hAnsi="宋体" w:cs="宋体"/>
          <w:b/>
          <w:bCs/>
          <w:sz w:val="36"/>
          <w:szCs w:val="36"/>
          <w:lang w:val="en-US" w:eastAsia="zh-CN"/>
        </w:rPr>
        <w:t>食材</w:t>
      </w:r>
      <w:r>
        <w:rPr>
          <w:rFonts w:hint="eastAsia" w:ascii="宋体" w:hAnsi="宋体" w:cs="宋体"/>
          <w:b/>
          <w:bCs/>
          <w:sz w:val="36"/>
          <w:szCs w:val="36"/>
        </w:rPr>
        <w:t>（面粉）采购项目</w:t>
      </w:r>
    </w:p>
    <w:p w14:paraId="73D89501">
      <w:pPr>
        <w:autoSpaceDE w:val="0"/>
        <w:autoSpaceDN w:val="0"/>
        <w:adjustRightInd w:val="0"/>
        <w:rPr>
          <w:rFonts w:ascii="宋体" w:cs="宋体"/>
          <w:b/>
          <w:bCs/>
          <w:sz w:val="32"/>
          <w:szCs w:val="32"/>
          <w:lang w:val="zh-CN"/>
        </w:rPr>
      </w:pPr>
    </w:p>
    <w:p w14:paraId="7BC70B4D">
      <w:pPr>
        <w:autoSpaceDE w:val="0"/>
        <w:autoSpaceDN w:val="0"/>
        <w:adjustRightInd w:val="0"/>
        <w:rPr>
          <w:rFonts w:ascii="宋体" w:cs="宋体"/>
          <w:b/>
          <w:bCs/>
          <w:sz w:val="32"/>
          <w:szCs w:val="32"/>
          <w:lang w:val="zh-CN"/>
        </w:rPr>
      </w:pPr>
    </w:p>
    <w:p w14:paraId="485B37FF">
      <w:pPr>
        <w:autoSpaceDE w:val="0"/>
        <w:autoSpaceDN w:val="0"/>
        <w:adjustRightInd w:val="0"/>
        <w:rPr>
          <w:rFonts w:ascii="宋体" w:cs="宋体"/>
          <w:b/>
          <w:bCs/>
          <w:sz w:val="32"/>
          <w:szCs w:val="32"/>
          <w:lang w:val="zh-CN"/>
        </w:rPr>
      </w:pPr>
    </w:p>
    <w:p w14:paraId="54750F05">
      <w:pPr>
        <w:autoSpaceDE w:val="0"/>
        <w:autoSpaceDN w:val="0"/>
        <w:adjustRightInd w:val="0"/>
        <w:rPr>
          <w:rFonts w:ascii="宋体" w:cs="宋体"/>
          <w:b/>
          <w:bCs/>
          <w:sz w:val="32"/>
          <w:szCs w:val="32"/>
          <w:lang w:val="zh-CN"/>
        </w:rPr>
      </w:pPr>
    </w:p>
    <w:p w14:paraId="2F2BEC79">
      <w:pPr>
        <w:autoSpaceDE w:val="0"/>
        <w:autoSpaceDN w:val="0"/>
        <w:adjustRightInd w:val="0"/>
        <w:rPr>
          <w:rFonts w:ascii="宋体" w:cs="宋体"/>
          <w:b/>
          <w:bCs/>
          <w:sz w:val="32"/>
          <w:szCs w:val="32"/>
          <w:lang w:val="zh-CN"/>
        </w:rPr>
      </w:pPr>
    </w:p>
    <w:p w14:paraId="46CA3B6D">
      <w:pPr>
        <w:autoSpaceDE w:val="0"/>
        <w:autoSpaceDN w:val="0"/>
        <w:adjustRightInd w:val="0"/>
        <w:rPr>
          <w:rFonts w:ascii="宋体" w:cs="宋体"/>
          <w:b/>
          <w:bCs/>
          <w:sz w:val="32"/>
          <w:szCs w:val="32"/>
          <w:lang w:val="zh-CN"/>
        </w:rPr>
      </w:pPr>
    </w:p>
    <w:p w14:paraId="56CB3E4D">
      <w:pPr>
        <w:autoSpaceDE w:val="0"/>
        <w:autoSpaceDN w:val="0"/>
        <w:adjustRightInd w:val="0"/>
        <w:rPr>
          <w:rFonts w:ascii="宋体" w:cs="宋体"/>
          <w:b/>
          <w:bCs/>
          <w:sz w:val="32"/>
          <w:szCs w:val="32"/>
          <w:lang w:val="zh-CN"/>
        </w:rPr>
      </w:pPr>
    </w:p>
    <w:p w14:paraId="6DBB875B">
      <w:pPr>
        <w:autoSpaceDE w:val="0"/>
        <w:autoSpaceDN w:val="0"/>
        <w:adjustRightInd w:val="0"/>
        <w:rPr>
          <w:rFonts w:ascii="宋体" w:cs="宋体"/>
          <w:b/>
          <w:bCs/>
          <w:sz w:val="32"/>
          <w:szCs w:val="32"/>
          <w:lang w:val="zh-CN"/>
        </w:rPr>
      </w:pPr>
    </w:p>
    <w:p w14:paraId="646909ED">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09810112">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2024年12月</w:t>
      </w:r>
      <w:r>
        <w:rPr>
          <w:rFonts w:ascii="宋体" w:hAnsi="宋体" w:cs="黑体"/>
          <w:b/>
          <w:color w:val="FF0000"/>
          <w:sz w:val="36"/>
          <w:szCs w:val="36"/>
          <w:lang w:val="zh-CN"/>
        </w:rPr>
        <w:t xml:space="preserve"> </w:t>
      </w:r>
    </w:p>
    <w:p w14:paraId="0FC87C42">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62A94840">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6641FD00">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499A9D61">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1EF5ABEE">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14:paraId="5624E704">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14:paraId="043B12F9">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14:paraId="20F6029E">
      <w:pPr>
        <w:spacing w:line="800" w:lineRule="exact"/>
        <w:rPr>
          <w:rFonts w:ascii="宋体" w:hAnsi="宋体"/>
          <w:sz w:val="44"/>
          <w:szCs w:val="44"/>
        </w:rPr>
      </w:pPr>
      <w:r>
        <w:rPr>
          <w:rFonts w:ascii="宋体" w:hAnsi="宋体"/>
          <w:sz w:val="30"/>
          <w:szCs w:val="30"/>
        </w:rPr>
        <w:fldChar w:fldCharType="end"/>
      </w:r>
    </w:p>
    <w:p w14:paraId="7F792C8B">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26B7F9CB">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B03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5C473A74">
            <w:pPr>
              <w:spacing w:line="480" w:lineRule="exact"/>
              <w:jc w:val="left"/>
              <w:rPr>
                <w:rFonts w:ascii="宋体" w:hAnsi="宋体" w:cs="宋体"/>
                <w:kern w:val="0"/>
                <w:sz w:val="24"/>
              </w:rPr>
            </w:pPr>
            <w:r>
              <w:rPr>
                <w:rFonts w:hint="eastAsia" w:ascii="宋体" w:hAnsi="宋体" w:cs="宋体"/>
                <w:kern w:val="0"/>
                <w:sz w:val="24"/>
              </w:rPr>
              <w:t>项目概况</w:t>
            </w:r>
          </w:p>
          <w:p w14:paraId="18E111E3">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（面粉）采购项目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2025年1月1</w:t>
            </w:r>
            <w:r>
              <w:rPr>
                <w:rFonts w:hint="eastAsia" w:ascii="宋体" w:hAnsi="宋体" w:cs="宋体"/>
                <w:kern w:val="0"/>
                <w:sz w:val="24"/>
                <w:u w:val="single"/>
                <w:lang w:val="en-US" w:eastAsia="zh-CN"/>
              </w:rPr>
              <w:t>7</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14:paraId="1904481F">
      <w:pPr>
        <w:spacing w:line="480" w:lineRule="exact"/>
        <w:ind w:firstLine="482" w:firstLineChars="200"/>
        <w:rPr>
          <w:rFonts w:ascii="宋体" w:hAnsi="宋体" w:cs="宋体"/>
          <w:b/>
          <w:kern w:val="0"/>
          <w:sz w:val="24"/>
          <w:szCs w:val="24"/>
        </w:rPr>
      </w:pPr>
    </w:p>
    <w:p w14:paraId="733E17FC">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622EA1B7">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YSHQ2024-ZB-1203 ；</w:t>
      </w:r>
    </w:p>
    <w:p w14:paraId="51F7735E">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 xml:space="preserve">（面粉）采购项目 </w:t>
      </w:r>
      <w:r>
        <w:rPr>
          <w:rFonts w:hint="eastAsia" w:ascii="宋体" w:hAnsi="宋体" w:cs="Dotum"/>
          <w:kern w:val="0"/>
          <w:sz w:val="24"/>
          <w:szCs w:val="24"/>
        </w:rPr>
        <w:t>；</w:t>
      </w:r>
    </w:p>
    <w:p w14:paraId="6FACE755">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2025年1月25日至2025年8月15日；</w:t>
      </w:r>
    </w:p>
    <w:p w14:paraId="04FFFC52">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38FE953D">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14:paraId="2D558AEF">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2952A195">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23BDD3B7">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07A62927">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218A1094">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5380C766">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6DFBA206">
      <w:pPr>
        <w:spacing w:line="480" w:lineRule="exact"/>
        <w:ind w:firstLine="480" w:firstLineChars="200"/>
        <w:rPr>
          <w:rFonts w:ascii="宋体" w:hAnsi="宋体"/>
          <w:bCs/>
          <w:sz w:val="24"/>
          <w:szCs w:val="24"/>
        </w:rPr>
      </w:pPr>
      <w:r>
        <w:rPr>
          <w:rFonts w:hint="eastAsia" w:ascii="宋体" w:hAnsi="宋体"/>
          <w:bCs/>
          <w:sz w:val="24"/>
          <w:szCs w:val="24"/>
        </w:rPr>
        <w:t>（一）供应商为生产企业：</w:t>
      </w:r>
    </w:p>
    <w:p w14:paraId="46F0A229">
      <w:pPr>
        <w:spacing w:line="480" w:lineRule="exact"/>
        <w:ind w:firstLine="480" w:firstLineChars="200"/>
        <w:rPr>
          <w:rFonts w:ascii="宋体" w:hAnsi="宋体"/>
          <w:bCs/>
          <w:sz w:val="24"/>
          <w:szCs w:val="24"/>
        </w:rPr>
      </w:pPr>
      <w:r>
        <w:rPr>
          <w:rFonts w:hint="eastAsia" w:ascii="宋体" w:hAnsi="宋体"/>
          <w:bCs/>
          <w:sz w:val="24"/>
          <w:szCs w:val="24"/>
        </w:rPr>
        <w:t>（1）企业法人或者其他组织的营业执照、税务登记证、组织机构代码证（三证合一的投标人只需提供加载统一社会信用代码的营业执照）等证明文件复印件（加盖单位公章）；</w:t>
      </w:r>
    </w:p>
    <w:p w14:paraId="2FD716F5">
      <w:pPr>
        <w:spacing w:line="480" w:lineRule="exact"/>
        <w:ind w:firstLine="480" w:firstLineChars="200"/>
        <w:rPr>
          <w:rFonts w:ascii="宋体" w:hAnsi="宋体"/>
          <w:bCs/>
          <w:sz w:val="24"/>
          <w:szCs w:val="24"/>
        </w:rPr>
      </w:pPr>
      <w:r>
        <w:rPr>
          <w:rFonts w:hint="eastAsia" w:ascii="宋体" w:hAnsi="宋体"/>
          <w:bCs/>
          <w:sz w:val="24"/>
          <w:szCs w:val="24"/>
        </w:rPr>
        <w:t>（2）食品生产许可证复印件（加盖单位公章）；</w:t>
      </w:r>
    </w:p>
    <w:p w14:paraId="51BCFE4B">
      <w:pPr>
        <w:spacing w:line="480" w:lineRule="exact"/>
        <w:ind w:firstLine="480" w:firstLineChars="200"/>
        <w:rPr>
          <w:rFonts w:ascii="宋体" w:hAnsi="宋体"/>
          <w:bCs/>
          <w:sz w:val="24"/>
          <w:szCs w:val="24"/>
        </w:rPr>
      </w:pPr>
      <w:r>
        <w:rPr>
          <w:rFonts w:hint="eastAsia" w:ascii="宋体" w:hAnsi="宋体"/>
          <w:bCs/>
          <w:sz w:val="24"/>
          <w:szCs w:val="24"/>
        </w:rPr>
        <w:t>（3）具有检测资质第三方出具的质量检验报告复印件（2024年7月1日以后的）。</w:t>
      </w:r>
    </w:p>
    <w:p w14:paraId="767BF607">
      <w:pPr>
        <w:spacing w:line="480" w:lineRule="exact"/>
        <w:ind w:firstLine="480" w:firstLineChars="200"/>
        <w:rPr>
          <w:rFonts w:ascii="宋体" w:hAnsi="宋体"/>
          <w:bCs/>
          <w:sz w:val="24"/>
          <w:szCs w:val="24"/>
        </w:rPr>
      </w:pPr>
      <w:r>
        <w:rPr>
          <w:rFonts w:hint="eastAsia" w:ascii="宋体" w:hAnsi="宋体"/>
          <w:bCs/>
          <w:sz w:val="24"/>
          <w:szCs w:val="24"/>
        </w:rPr>
        <w:t>（二）供应商为代理商或经销商：</w:t>
      </w:r>
    </w:p>
    <w:p w14:paraId="3D6CF1EB">
      <w:pPr>
        <w:spacing w:line="480" w:lineRule="exact"/>
        <w:ind w:firstLine="480" w:firstLineChars="200"/>
        <w:rPr>
          <w:rFonts w:ascii="宋体" w:hAnsi="宋体"/>
          <w:bCs/>
          <w:sz w:val="24"/>
          <w:szCs w:val="24"/>
        </w:rPr>
      </w:pPr>
      <w:r>
        <w:rPr>
          <w:rFonts w:hint="eastAsia" w:ascii="宋体" w:hAnsi="宋体"/>
          <w:bCs/>
          <w:sz w:val="24"/>
          <w:szCs w:val="24"/>
        </w:rPr>
        <w:t>（1）生产企业企业法人或者其他组织的营业执照、税务登记证、组织机构代码证（三证合一的投标人只需提供加载统一社会信用代码的营业执照）等证明文件复印件（加盖单位公章）；</w:t>
      </w:r>
    </w:p>
    <w:p w14:paraId="741B1A9B">
      <w:pPr>
        <w:spacing w:line="480" w:lineRule="exact"/>
        <w:ind w:firstLine="480" w:firstLineChars="200"/>
        <w:rPr>
          <w:rFonts w:ascii="宋体" w:hAnsi="宋体"/>
          <w:bCs/>
          <w:sz w:val="24"/>
          <w:szCs w:val="24"/>
        </w:rPr>
      </w:pPr>
      <w:r>
        <w:rPr>
          <w:rFonts w:hint="eastAsia" w:ascii="宋体" w:hAnsi="宋体"/>
          <w:bCs/>
          <w:sz w:val="24"/>
          <w:szCs w:val="24"/>
        </w:rPr>
        <w:t>（2）生产企业食品生产许可证复印件（加盖单位公章）；</w:t>
      </w:r>
    </w:p>
    <w:p w14:paraId="5A5C02D7">
      <w:pPr>
        <w:spacing w:line="480" w:lineRule="exact"/>
        <w:ind w:firstLine="480" w:firstLineChars="200"/>
        <w:rPr>
          <w:rFonts w:hint="eastAsia" w:ascii="宋体" w:hAnsi="宋体" w:eastAsia="宋体"/>
          <w:bCs/>
          <w:sz w:val="24"/>
          <w:szCs w:val="24"/>
          <w:lang w:eastAsia="zh-CN"/>
        </w:rPr>
      </w:pPr>
      <w:r>
        <w:rPr>
          <w:rFonts w:hint="eastAsia" w:ascii="宋体" w:hAnsi="宋体"/>
          <w:bCs/>
          <w:sz w:val="24"/>
          <w:szCs w:val="24"/>
        </w:rPr>
        <w:t>（3）生产企业具有检测资质第三方出具的质量检验报告复印件（2024年7月1日以后的）</w:t>
      </w:r>
      <w:r>
        <w:rPr>
          <w:rFonts w:hint="eastAsia" w:ascii="宋体" w:hAnsi="宋体"/>
          <w:bCs/>
          <w:sz w:val="24"/>
          <w:szCs w:val="24"/>
          <w:lang w:eastAsia="zh-CN"/>
        </w:rPr>
        <w:t>。</w:t>
      </w:r>
    </w:p>
    <w:p w14:paraId="645D3F1C">
      <w:pPr>
        <w:spacing w:line="480" w:lineRule="exact"/>
        <w:ind w:firstLine="480" w:firstLineChars="200"/>
        <w:rPr>
          <w:rFonts w:ascii="宋体" w:hAnsi="宋体"/>
          <w:bCs/>
          <w:sz w:val="24"/>
          <w:szCs w:val="24"/>
        </w:rPr>
      </w:pPr>
      <w:r>
        <w:rPr>
          <w:rFonts w:hint="eastAsia" w:ascii="宋体" w:hAnsi="宋体"/>
          <w:bCs/>
          <w:sz w:val="24"/>
          <w:szCs w:val="24"/>
        </w:rPr>
        <w:t>（4）代理商或经销商企业法人或者其他组织的营业执照、税务登记证、组织机构代码证（三证合一的投标人只需提供加载统一社会信用代码的营业执照）等证明文件复印件（加盖单位公章）；</w:t>
      </w:r>
    </w:p>
    <w:p w14:paraId="1C2A798E">
      <w:pPr>
        <w:spacing w:line="480" w:lineRule="exact"/>
        <w:ind w:firstLine="480" w:firstLineChars="200"/>
        <w:rPr>
          <w:rFonts w:ascii="宋体" w:hAnsi="宋体"/>
          <w:bCs/>
          <w:sz w:val="24"/>
          <w:szCs w:val="24"/>
        </w:rPr>
      </w:pPr>
      <w:r>
        <w:rPr>
          <w:rFonts w:hint="eastAsia" w:ascii="宋体" w:hAnsi="宋体"/>
          <w:bCs/>
          <w:sz w:val="24"/>
          <w:szCs w:val="24"/>
        </w:rPr>
        <w:t>（5）代理商或经销商食品经营许可证或仅销售预包装食品经营备案信息采集表；</w:t>
      </w:r>
    </w:p>
    <w:p w14:paraId="5FAB465D">
      <w:pPr>
        <w:spacing w:line="480" w:lineRule="exact"/>
        <w:ind w:firstLine="480" w:firstLineChars="200"/>
        <w:rPr>
          <w:rFonts w:ascii="宋体" w:hAnsi="宋体"/>
          <w:bCs/>
          <w:sz w:val="24"/>
          <w:szCs w:val="24"/>
        </w:rPr>
      </w:pPr>
      <w:r>
        <w:rPr>
          <w:rFonts w:hint="eastAsia" w:ascii="宋体" w:hAnsi="宋体"/>
          <w:bCs/>
          <w:sz w:val="24"/>
          <w:szCs w:val="24"/>
        </w:rPr>
        <w:t>（6）代理商或经销商授权书原件。</w:t>
      </w:r>
    </w:p>
    <w:p w14:paraId="32B7280D">
      <w:pPr>
        <w:spacing w:line="480" w:lineRule="exact"/>
        <w:ind w:firstLine="480" w:firstLineChars="200"/>
        <w:rPr>
          <w:rFonts w:ascii="宋体" w:hAnsi="宋体"/>
          <w:bCs/>
          <w:sz w:val="24"/>
          <w:szCs w:val="24"/>
        </w:rPr>
      </w:pPr>
      <w:r>
        <w:rPr>
          <w:rFonts w:hint="eastAsia" w:ascii="宋体" w:hAnsi="宋体"/>
          <w:bCs/>
          <w:sz w:val="24"/>
          <w:szCs w:val="24"/>
        </w:rPr>
        <w:t>（三）未被“信用中国”网站（www.creditchina.gov.cn）列入失信被执行人、重大税收违法案件当事人名单、政府采购严重失信行为记录名单。</w:t>
      </w:r>
    </w:p>
    <w:p w14:paraId="4428B27F">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4FF6AD0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498E105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4759512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433CC04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255424E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2E4E053F">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r>
        <w:rPr>
          <w:rFonts w:hint="eastAsia" w:ascii="宋体" w:hAnsi="宋体" w:cs="宋体"/>
          <w:kern w:val="0"/>
          <w:sz w:val="24"/>
          <w:szCs w:val="24"/>
          <w:u w:val="single"/>
        </w:rPr>
        <w:t>日上午8：30-9：00；盐城师范学院新长校区后勤综合楼二楼会议室。</w:t>
      </w:r>
    </w:p>
    <w:p w14:paraId="6AEAAC6B">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2025年1月1</w:t>
      </w:r>
      <w:r>
        <w:rPr>
          <w:rFonts w:hint="eastAsia" w:ascii="宋体" w:hAnsi="宋体" w:cs="宋体"/>
          <w:kern w:val="0"/>
          <w:sz w:val="24"/>
          <w:szCs w:val="24"/>
          <w:u w:val="single"/>
          <w:lang w:val="en-US" w:eastAsia="zh-CN"/>
        </w:rPr>
        <w:t>6</w:t>
      </w:r>
      <w:r>
        <w:rPr>
          <w:rFonts w:hint="eastAsia" w:ascii="宋体" w:hAnsi="宋体" w:cs="宋体"/>
          <w:kern w:val="0"/>
          <w:sz w:val="24"/>
          <w:szCs w:val="24"/>
          <w:u w:val="single"/>
        </w:rPr>
        <w:t>日上午8：30-12：00；盐城师范学院新长校区萃园二楼食堂。</w:t>
      </w:r>
    </w:p>
    <w:p w14:paraId="4C3595BB">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2025年1月1</w:t>
      </w:r>
      <w:r>
        <w:rPr>
          <w:rFonts w:hint="eastAsia" w:ascii="宋体" w:hAnsi="宋体" w:cs="宋体"/>
          <w:kern w:val="0"/>
          <w:sz w:val="24"/>
          <w:szCs w:val="24"/>
          <w:u w:val="single"/>
          <w:lang w:val="en-US" w:eastAsia="zh-CN"/>
        </w:rPr>
        <w:t>7</w:t>
      </w:r>
      <w:r>
        <w:rPr>
          <w:rFonts w:hint="eastAsia" w:ascii="宋体" w:hAnsi="宋体" w:cs="宋体"/>
          <w:kern w:val="0"/>
          <w:sz w:val="24"/>
          <w:szCs w:val="24"/>
          <w:u w:val="single"/>
        </w:rPr>
        <w:t>日上午9：00；盐城师范学院新长校区后勤综合楼三楼招标会议室。</w:t>
      </w:r>
    </w:p>
    <w:p w14:paraId="0A1B96A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001C62F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4F32DF2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3B51593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7BA117C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2C9AE0EE">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4107CF46">
      <w:pPr>
        <w:spacing w:line="480" w:lineRule="exact"/>
        <w:ind w:firstLine="480" w:firstLineChars="200"/>
        <w:rPr>
          <w:rFonts w:ascii="宋体" w:hAnsi="宋体" w:cs="宋体"/>
          <w:kern w:val="0"/>
          <w:sz w:val="24"/>
          <w:szCs w:val="24"/>
        </w:rPr>
      </w:pPr>
      <w:bookmarkStart w:id="1" w:name="_Toc28359008"/>
      <w:bookmarkStart w:id="2" w:name="_Toc35393627"/>
      <w:bookmarkStart w:id="3" w:name="_Toc35393796"/>
      <w:bookmarkStart w:id="4" w:name="_Toc28359085"/>
      <w:r>
        <w:rPr>
          <w:rFonts w:hint="eastAsia" w:ascii="宋体" w:hAnsi="宋体" w:cs="宋体"/>
          <w:kern w:val="0"/>
          <w:sz w:val="24"/>
          <w:szCs w:val="24"/>
        </w:rPr>
        <w:t>本项目不收取投标保证金。</w:t>
      </w:r>
    </w:p>
    <w:p w14:paraId="13F12752">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64239771">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3BAF5E1B">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5CE072A0">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620978E8">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41F789D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1B82805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53F1036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69D00C66">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6A958779">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5FD80ABE">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4016F58B">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220D3DFD">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49E561B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57F1824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1.投标当天，请投标人提前预留足够时间到达盐城师范学院新长校区西门，并联系使用部门：徐老师，联系电话：15189202808，由该老师协助响应供应商在西门外进行实名登记后进入校园。</w:t>
      </w:r>
    </w:p>
    <w:p w14:paraId="0FF9257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2B9F42BC">
      <w:pPr>
        <w:spacing w:line="480" w:lineRule="exact"/>
        <w:ind w:firstLine="480" w:firstLineChars="200"/>
        <w:rPr>
          <w:rFonts w:ascii="宋体" w:hAnsi="宋体" w:cs="宋体"/>
          <w:kern w:val="0"/>
          <w:sz w:val="24"/>
          <w:szCs w:val="24"/>
        </w:rPr>
      </w:pPr>
    </w:p>
    <w:p w14:paraId="1444D9B3">
      <w:pPr>
        <w:spacing w:line="480" w:lineRule="exact"/>
        <w:ind w:firstLine="480" w:firstLineChars="200"/>
        <w:rPr>
          <w:rFonts w:ascii="宋体" w:hAnsi="宋体" w:cs="宋体"/>
          <w:kern w:val="0"/>
          <w:sz w:val="24"/>
          <w:szCs w:val="24"/>
        </w:rPr>
      </w:pPr>
    </w:p>
    <w:p w14:paraId="5822399F">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745604E0">
      <w:pPr>
        <w:spacing w:line="480" w:lineRule="exact"/>
        <w:ind w:firstLine="5520" w:firstLineChars="2300"/>
        <w:rPr>
          <w:rStyle w:val="37"/>
          <w:rFonts w:ascii="宋体" w:hAnsi="宋体"/>
          <w:sz w:val="24"/>
        </w:rPr>
      </w:pPr>
      <w:r>
        <w:rPr>
          <w:rStyle w:val="37"/>
          <w:rFonts w:hint="eastAsia" w:ascii="宋体" w:hAnsi="宋体"/>
          <w:sz w:val="24"/>
        </w:rPr>
        <w:t>2024年12月25日</w:t>
      </w:r>
    </w:p>
    <w:p w14:paraId="0F8BDA8D">
      <w:pPr>
        <w:spacing w:line="460" w:lineRule="exact"/>
        <w:ind w:firstLine="480" w:firstLineChars="200"/>
        <w:rPr>
          <w:rFonts w:ascii="宋体" w:hAnsi="宋体"/>
          <w:sz w:val="24"/>
          <w:szCs w:val="24"/>
        </w:rPr>
      </w:pPr>
    </w:p>
    <w:p w14:paraId="0807CBCE">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2033AA2A">
      <w:pPr>
        <w:autoSpaceDE w:val="0"/>
        <w:autoSpaceDN w:val="0"/>
        <w:adjustRightInd w:val="0"/>
        <w:spacing w:line="440" w:lineRule="exact"/>
        <w:rPr>
          <w:rFonts w:ascii="宋体" w:cs="宋体"/>
          <w:b/>
          <w:bCs/>
          <w:color w:val="FF0000"/>
          <w:sz w:val="32"/>
          <w:szCs w:val="32"/>
          <w:lang w:val="zh-CN"/>
        </w:rPr>
      </w:pPr>
    </w:p>
    <w:p w14:paraId="2606CC43">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2BE1D42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432C88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7BC6AF6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257410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1DA9341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770FC4F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6FE6C91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7FCE5DD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7FDA1E5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3302899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60A500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6286187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054FA4F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0FFC103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57A4822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06EA4B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0024634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30907F9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680999F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7BA14BB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651AFB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3D1747C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40E24A6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0283B13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ACCC92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45F513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5497222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047D48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612418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2DFEFC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10C6A68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019BF35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6D15F3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29C8D4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1F638CB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5F96F57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099113A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7BC810A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6899EC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758F49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790BE7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5B9351F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3A6D78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1E808CA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0BBDADCE">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6A39DD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556D709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185BCA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6E38745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401A70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18D3AB5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23416E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142B28D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1C6E45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318B28C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779CAE8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2A06E90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6EE3387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2F694E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78A456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5C94AB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0FA6B93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143CD5C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2158B5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4E2D71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60249D5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0489BC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57CA542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3DF257F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42635A89">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7AC14A1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25FF45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093AD3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6C59B5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60ED090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2C3DAD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7541AC26">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2630CA1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5FD6EB3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79D19B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50E8468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3142740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418374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4532034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1714254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5A1363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68BF4D9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595E7BA9">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68484E20">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63B7D44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03B360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23EDC2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2AE316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7749157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0DA7BAA1">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56983E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4E99BF0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14CCC0F1">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406986D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017D4F77">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578E80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33478F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0F543B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6C9590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1DCD19F9">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7AD44D44">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234BED0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570F64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44C1F5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4A6D64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2E93E8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7DBA6F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54C67BB3">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4BCEADE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50A460B2">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35FE286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5B4527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52CF45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54B81C60">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717F37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2021CD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2AEA8239">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0E0467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7D8BF4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20D64E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36970304">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357E9B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06B9FFB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7B22DBE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112CF26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07EA26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1EFD68B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5E0BB6C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41C434C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77620EB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36A4EA0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6A6CD3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473A22D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D9D93C5">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4C757C">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616E96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EB7C50">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5ECE48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60FBCA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3EE068E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5BC04A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691D5D3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59D1D6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3286DD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681D6E36">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336952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21FC85B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61FCE3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01B027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7A683E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6BA93B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45EB7B09">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5DC17D90">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178220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3F337F9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3A5CF20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6B7467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5DB7C4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6D3EA9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25AE348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D5AC8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3ACFC3F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37C2B9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7C9DCB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2F24266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0CAD45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6307ED5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41D965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671A733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62F8871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5B4680D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49A26D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57428DE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2056B3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3684D3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1370A7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6C6AE6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69F19B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11938F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3D674305">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5EEE724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672776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223BC5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44FA2F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3BD1308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045669F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12DE998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04F7B25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1431486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1594417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6C06F19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05020DD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1B88A0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1E1F46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6310973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182A01F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55428AB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7776530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7A64A4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60F4FB2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44F2774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25058B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3AD3DD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5D25A9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28D6322A">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7496BE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1756D2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0DE2EB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4BF05E36">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7F922DF7">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614E21A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46E1682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28372B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5854CAD6">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58C3D6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5EE5166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7768EFFC">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3B71ED1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43DC51CC">
      <w:pPr>
        <w:pageBreakBefore/>
        <w:spacing w:line="700" w:lineRule="exact"/>
        <w:jc w:val="center"/>
        <w:outlineLvl w:val="0"/>
        <w:rPr>
          <w:rFonts w:ascii="宋体" w:hAnsi="宋体"/>
          <w:b/>
          <w:color w:val="000000"/>
          <w:sz w:val="44"/>
          <w:szCs w:val="44"/>
        </w:rPr>
      </w:pPr>
      <w:bookmarkStart w:id="29" w:name="_Toc47629959"/>
      <w:bookmarkStart w:id="30" w:name="_Toc155527169"/>
      <w:bookmarkStart w:id="31" w:name="_Toc47629327"/>
      <w:r>
        <w:rPr>
          <w:rFonts w:hint="eastAsia" w:ascii="宋体" w:hAnsi="宋体"/>
          <w:b/>
          <w:color w:val="000000"/>
          <w:sz w:val="44"/>
          <w:szCs w:val="44"/>
        </w:rPr>
        <w:t>第三章  合同条款及格式</w:t>
      </w:r>
      <w:bookmarkEnd w:id="29"/>
      <w:bookmarkEnd w:id="30"/>
      <w:bookmarkEnd w:id="31"/>
    </w:p>
    <w:p w14:paraId="4BEB1B99">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3D7175AA">
      <w:pPr>
        <w:spacing w:line="480" w:lineRule="exact"/>
        <w:rPr>
          <w:rFonts w:ascii="宋体" w:hAnsi="宋体" w:cs="宋体"/>
          <w:sz w:val="24"/>
          <w:szCs w:val="24"/>
        </w:rPr>
      </w:pPr>
      <w:r>
        <w:rPr>
          <w:rFonts w:hint="eastAsia" w:ascii="宋体" w:hAnsi="宋体" w:cs="宋体"/>
          <w:sz w:val="24"/>
          <w:szCs w:val="24"/>
        </w:rPr>
        <w:t>甲方：盐城师范学院</w:t>
      </w:r>
    </w:p>
    <w:p w14:paraId="0E05F7F3">
      <w:pPr>
        <w:spacing w:line="480" w:lineRule="exact"/>
        <w:rPr>
          <w:rFonts w:ascii="宋体" w:hAnsi="宋体" w:cs="宋体"/>
          <w:sz w:val="24"/>
          <w:szCs w:val="24"/>
        </w:rPr>
      </w:pPr>
      <w:r>
        <w:rPr>
          <w:rFonts w:hint="eastAsia" w:ascii="宋体" w:hAnsi="宋体" w:cs="宋体"/>
          <w:sz w:val="24"/>
          <w:szCs w:val="24"/>
        </w:rPr>
        <w:t xml:space="preserve">乙方： </w:t>
      </w:r>
    </w:p>
    <w:p w14:paraId="3581E944">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甲乙双方根据盐城师范学院2025年春学期食堂大宗</w:t>
      </w:r>
      <w:r>
        <w:rPr>
          <w:rFonts w:hint="eastAsia" w:ascii="宋体" w:hAnsi="宋体" w:cs="宋体"/>
          <w:sz w:val="24"/>
          <w:szCs w:val="24"/>
          <w:lang w:val="en-US" w:eastAsia="zh-CN"/>
        </w:rPr>
        <w:t>食材</w:t>
      </w:r>
      <w:r>
        <w:rPr>
          <w:rFonts w:hint="eastAsia" w:ascii="宋体" w:hAnsi="宋体" w:cs="宋体"/>
          <w:sz w:val="24"/>
          <w:szCs w:val="24"/>
        </w:rPr>
        <w:t>（面粉）采购项目公开招标的结果，签署本合同。</w:t>
      </w:r>
    </w:p>
    <w:p w14:paraId="438AA0F2">
      <w:pPr>
        <w:spacing w:line="480" w:lineRule="exact"/>
        <w:ind w:firstLine="480" w:firstLineChars="200"/>
        <w:rPr>
          <w:rFonts w:ascii="宋体" w:hAnsi="宋体" w:cs="宋体"/>
          <w:sz w:val="24"/>
          <w:szCs w:val="24"/>
        </w:rPr>
      </w:pPr>
      <w:r>
        <w:rPr>
          <w:rFonts w:hint="eastAsia" w:ascii="宋体" w:hAnsi="宋体" w:cs="宋体"/>
          <w:sz w:val="24"/>
          <w:szCs w:val="24"/>
        </w:rPr>
        <w:t>一、货物名称：面粉</w:t>
      </w:r>
    </w:p>
    <w:p w14:paraId="7F5314BD">
      <w:pPr>
        <w:spacing w:line="480" w:lineRule="exact"/>
        <w:ind w:firstLine="480" w:firstLineChars="200"/>
        <w:rPr>
          <w:rFonts w:ascii="宋体" w:hAnsi="宋体" w:cs="宋体"/>
          <w:sz w:val="24"/>
          <w:szCs w:val="24"/>
        </w:rPr>
      </w:pPr>
      <w:r>
        <w:rPr>
          <w:rFonts w:hint="eastAsia" w:ascii="宋体" w:hAnsi="宋体" w:cs="宋体"/>
          <w:sz w:val="24"/>
          <w:szCs w:val="24"/>
        </w:rPr>
        <w:t>二、合同期限：2025年1月25日至2025年8月15日。</w:t>
      </w:r>
    </w:p>
    <w:p w14:paraId="7724A53A">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6E236C33">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乙方应严格遵守《中华人民共和国食品安全法》及其他法律法规的有关规定，确保所供面粉质量符合国家质量标准GB/T 1355-1986，符合国家各级强制性规范的要求，且配送的货物质量不得低于投标时提供的样品质量标准。</w:t>
      </w:r>
    </w:p>
    <w:p w14:paraId="3E07FE63">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67C6FAFD">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0789A1CF">
      <w:pPr>
        <w:spacing w:line="480" w:lineRule="exact"/>
        <w:ind w:firstLine="480" w:firstLineChars="200"/>
        <w:rPr>
          <w:rFonts w:ascii="宋体" w:hAnsi="宋体" w:cs="宋体" w:eastAsiaTheme="minorEastAsia"/>
          <w:b/>
          <w:color w:val="000000"/>
          <w:kern w:val="0"/>
          <w:sz w:val="24"/>
          <w:szCs w:val="24"/>
        </w:rPr>
      </w:pPr>
      <w:r>
        <w:rPr>
          <w:rFonts w:hint="eastAsia" w:ascii="宋体" w:hAnsi="宋体" w:cs="宋体" w:eastAsiaTheme="minorEastAsia"/>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54A5365C">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1C1A442B">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41F5A980">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送达。</w:t>
      </w:r>
    </w:p>
    <w:p w14:paraId="5EF3E56E">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61538EA0">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1EC2BADA">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5F37820B">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51754BF2">
      <w:pPr>
        <w:spacing w:line="480" w:lineRule="exact"/>
        <w:ind w:firstLine="480" w:firstLineChars="200"/>
        <w:rPr>
          <w:rFonts w:ascii="宋体" w:hAnsi="宋体" w:cs="宋体"/>
          <w:sz w:val="24"/>
          <w:szCs w:val="24"/>
        </w:rPr>
      </w:pPr>
      <w:r>
        <w:rPr>
          <w:rFonts w:hint="eastAsia" w:ascii="宋体" w:hAnsi="宋体" w:cs="宋体"/>
          <w:sz w:val="24"/>
          <w:szCs w:val="24"/>
        </w:rPr>
        <w:t>1.感官要求</w:t>
      </w:r>
    </w:p>
    <w:tbl>
      <w:tblPr>
        <w:tblStyle w:val="1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7651"/>
      </w:tblGrid>
      <w:tr w14:paraId="1EF3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48871622">
            <w:pPr>
              <w:jc w:val="center"/>
              <w:rPr>
                <w:rFonts w:ascii="宋体" w:hAnsi="宋体" w:cs="宋体"/>
                <w:sz w:val="24"/>
                <w:szCs w:val="24"/>
              </w:rPr>
            </w:pPr>
            <w:r>
              <w:rPr>
                <w:rFonts w:hint="eastAsia" w:ascii="宋体" w:hAnsi="宋体" w:cs="宋体"/>
                <w:sz w:val="24"/>
                <w:szCs w:val="24"/>
              </w:rPr>
              <w:t>项目</w:t>
            </w:r>
          </w:p>
        </w:tc>
        <w:tc>
          <w:tcPr>
            <w:tcW w:w="7651" w:type="dxa"/>
            <w:vAlign w:val="center"/>
          </w:tcPr>
          <w:p w14:paraId="0797B58A">
            <w:pPr>
              <w:jc w:val="center"/>
              <w:rPr>
                <w:rFonts w:ascii="宋体" w:hAnsi="宋体" w:cs="宋体"/>
                <w:sz w:val="24"/>
                <w:szCs w:val="24"/>
              </w:rPr>
            </w:pPr>
            <w:r>
              <w:rPr>
                <w:rFonts w:hint="eastAsia" w:ascii="宋体" w:hAnsi="宋体" w:cs="宋体"/>
                <w:sz w:val="24"/>
                <w:szCs w:val="24"/>
              </w:rPr>
              <w:t>要求</w:t>
            </w:r>
          </w:p>
        </w:tc>
      </w:tr>
      <w:tr w14:paraId="1156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2B13B9B9">
            <w:pPr>
              <w:jc w:val="center"/>
              <w:rPr>
                <w:rFonts w:ascii="宋体" w:hAnsi="宋体" w:cs="宋体"/>
                <w:sz w:val="24"/>
                <w:szCs w:val="24"/>
              </w:rPr>
            </w:pPr>
            <w:r>
              <w:rPr>
                <w:rFonts w:hint="eastAsia" w:ascii="宋体" w:hAnsi="宋体" w:cs="宋体"/>
                <w:sz w:val="24"/>
                <w:szCs w:val="24"/>
              </w:rPr>
              <w:t>色泽</w:t>
            </w:r>
          </w:p>
        </w:tc>
        <w:tc>
          <w:tcPr>
            <w:tcW w:w="7651" w:type="dxa"/>
            <w:vAlign w:val="center"/>
          </w:tcPr>
          <w:p w14:paraId="424721E4">
            <w:pPr>
              <w:jc w:val="center"/>
              <w:rPr>
                <w:rFonts w:ascii="宋体" w:hAnsi="宋体" w:cs="宋体"/>
                <w:sz w:val="24"/>
                <w:szCs w:val="24"/>
              </w:rPr>
            </w:pPr>
            <w:r>
              <w:rPr>
                <w:rFonts w:hint="eastAsia" w:ascii="宋体" w:hAnsi="宋体" w:cs="宋体"/>
                <w:sz w:val="24"/>
                <w:szCs w:val="24"/>
              </w:rPr>
              <w:t>微黄或白色，均匀一致</w:t>
            </w:r>
          </w:p>
        </w:tc>
      </w:tr>
      <w:tr w14:paraId="5C27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329AC245">
            <w:pPr>
              <w:jc w:val="center"/>
              <w:rPr>
                <w:rFonts w:ascii="宋体" w:hAnsi="宋体" w:cs="宋体"/>
                <w:sz w:val="24"/>
                <w:szCs w:val="24"/>
              </w:rPr>
            </w:pPr>
            <w:r>
              <w:rPr>
                <w:rFonts w:hint="eastAsia" w:ascii="宋体" w:hAnsi="宋体" w:cs="宋体"/>
                <w:sz w:val="24"/>
                <w:szCs w:val="24"/>
              </w:rPr>
              <w:t>形态</w:t>
            </w:r>
          </w:p>
        </w:tc>
        <w:tc>
          <w:tcPr>
            <w:tcW w:w="7651" w:type="dxa"/>
            <w:vAlign w:val="center"/>
          </w:tcPr>
          <w:p w14:paraId="5F075448">
            <w:pPr>
              <w:jc w:val="center"/>
              <w:rPr>
                <w:rFonts w:ascii="宋体" w:hAnsi="宋体" w:cs="宋体"/>
                <w:sz w:val="24"/>
                <w:szCs w:val="24"/>
              </w:rPr>
            </w:pPr>
            <w:r>
              <w:rPr>
                <w:rFonts w:hint="eastAsia" w:ascii="宋体" w:hAnsi="宋体" w:cs="宋体"/>
                <w:sz w:val="24"/>
                <w:szCs w:val="24"/>
              </w:rPr>
              <w:t>100目筛子通过率99.9%的细粉末</w:t>
            </w:r>
          </w:p>
        </w:tc>
      </w:tr>
      <w:tr w14:paraId="6779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1A58445C">
            <w:pPr>
              <w:jc w:val="center"/>
              <w:rPr>
                <w:rFonts w:ascii="宋体" w:hAnsi="宋体" w:cs="宋体"/>
                <w:sz w:val="24"/>
                <w:szCs w:val="24"/>
              </w:rPr>
            </w:pPr>
            <w:r>
              <w:rPr>
                <w:rFonts w:hint="eastAsia" w:ascii="宋体" w:hAnsi="宋体" w:cs="宋体"/>
                <w:sz w:val="24"/>
                <w:szCs w:val="24"/>
              </w:rPr>
              <w:t>气味</w:t>
            </w:r>
          </w:p>
        </w:tc>
        <w:tc>
          <w:tcPr>
            <w:tcW w:w="7651" w:type="dxa"/>
            <w:vAlign w:val="center"/>
          </w:tcPr>
          <w:p w14:paraId="5B56E138">
            <w:pPr>
              <w:jc w:val="center"/>
              <w:rPr>
                <w:rFonts w:ascii="宋体" w:hAnsi="宋体" w:cs="宋体"/>
                <w:sz w:val="24"/>
                <w:szCs w:val="24"/>
              </w:rPr>
            </w:pPr>
            <w:r>
              <w:rPr>
                <w:rFonts w:hint="eastAsia" w:ascii="宋体" w:hAnsi="宋体" w:cs="宋体"/>
                <w:sz w:val="24"/>
                <w:szCs w:val="24"/>
              </w:rPr>
              <w:t>具有面粉特有香味，无异味</w:t>
            </w:r>
          </w:p>
        </w:tc>
      </w:tr>
      <w:tr w14:paraId="5537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0C58E461">
            <w:pPr>
              <w:jc w:val="center"/>
              <w:rPr>
                <w:rFonts w:ascii="宋体" w:hAnsi="宋体" w:cs="宋体"/>
                <w:sz w:val="24"/>
                <w:szCs w:val="24"/>
              </w:rPr>
            </w:pPr>
            <w:r>
              <w:rPr>
                <w:rFonts w:hint="eastAsia" w:ascii="宋体" w:hAnsi="宋体" w:cs="宋体"/>
                <w:sz w:val="24"/>
                <w:szCs w:val="24"/>
              </w:rPr>
              <w:t>外来杂物</w:t>
            </w:r>
          </w:p>
        </w:tc>
        <w:tc>
          <w:tcPr>
            <w:tcW w:w="7651" w:type="dxa"/>
            <w:vAlign w:val="center"/>
          </w:tcPr>
          <w:p w14:paraId="6429CAD3">
            <w:pPr>
              <w:jc w:val="center"/>
              <w:rPr>
                <w:rFonts w:ascii="宋体" w:hAnsi="宋体" w:cs="宋体"/>
                <w:sz w:val="24"/>
                <w:szCs w:val="24"/>
              </w:rPr>
            </w:pPr>
            <w:r>
              <w:rPr>
                <w:rFonts w:hint="eastAsia" w:ascii="宋体" w:hAnsi="宋体" w:cs="宋体"/>
                <w:sz w:val="24"/>
                <w:szCs w:val="24"/>
              </w:rPr>
              <w:t>无</w:t>
            </w:r>
          </w:p>
        </w:tc>
      </w:tr>
      <w:tr w14:paraId="2E86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75301070">
            <w:pPr>
              <w:jc w:val="center"/>
              <w:rPr>
                <w:rFonts w:ascii="宋体" w:hAnsi="宋体" w:cs="宋体"/>
                <w:sz w:val="24"/>
                <w:szCs w:val="24"/>
              </w:rPr>
            </w:pPr>
            <w:r>
              <w:rPr>
                <w:rFonts w:hint="eastAsia" w:ascii="宋体" w:hAnsi="宋体" w:cs="宋体"/>
                <w:sz w:val="24"/>
                <w:szCs w:val="24"/>
              </w:rPr>
              <w:t>湿面筋</w:t>
            </w:r>
          </w:p>
        </w:tc>
        <w:tc>
          <w:tcPr>
            <w:tcW w:w="7651" w:type="dxa"/>
            <w:vAlign w:val="center"/>
          </w:tcPr>
          <w:p w14:paraId="1B1D834F">
            <w:pPr>
              <w:jc w:val="center"/>
              <w:rPr>
                <w:rFonts w:ascii="宋体" w:hAnsi="宋体" w:cs="宋体"/>
                <w:sz w:val="24"/>
                <w:szCs w:val="24"/>
              </w:rPr>
            </w:pPr>
            <w:r>
              <w:rPr>
                <w:rFonts w:hint="eastAsia" w:ascii="宋体" w:hAnsi="宋体" w:cs="宋体"/>
                <w:sz w:val="24"/>
                <w:szCs w:val="24"/>
              </w:rPr>
              <w:t>产品符合GB5506规定</w:t>
            </w:r>
          </w:p>
        </w:tc>
      </w:tr>
    </w:tbl>
    <w:p w14:paraId="570C8D1C">
      <w:pPr>
        <w:spacing w:line="480" w:lineRule="exact"/>
        <w:ind w:firstLine="480" w:firstLineChars="200"/>
        <w:rPr>
          <w:rFonts w:ascii="宋体" w:hAnsi="宋体" w:cs="宋体"/>
          <w:sz w:val="24"/>
          <w:szCs w:val="24"/>
        </w:rPr>
      </w:pPr>
      <w:r>
        <w:rPr>
          <w:rFonts w:hint="eastAsia" w:ascii="宋体" w:hAnsi="宋体" w:cs="宋体"/>
          <w:sz w:val="24"/>
          <w:szCs w:val="24"/>
        </w:rPr>
        <w:t>2.卫生标准</w:t>
      </w:r>
    </w:p>
    <w:p w14:paraId="63F9774B">
      <w:pPr>
        <w:spacing w:line="480" w:lineRule="exact"/>
        <w:ind w:firstLine="480" w:firstLineChars="200"/>
        <w:rPr>
          <w:rFonts w:ascii="宋体" w:hAnsi="宋体" w:cs="宋体"/>
          <w:sz w:val="24"/>
          <w:szCs w:val="24"/>
        </w:rPr>
      </w:pPr>
      <w:r>
        <w:rPr>
          <w:rFonts w:hint="eastAsia" w:ascii="宋体" w:hAnsi="宋体" w:cs="宋体"/>
          <w:sz w:val="24"/>
          <w:szCs w:val="24"/>
        </w:rPr>
        <w:t>不低于投标时提供的样品卫生标准。</w:t>
      </w:r>
    </w:p>
    <w:p w14:paraId="2CC78E2A">
      <w:pPr>
        <w:spacing w:line="480" w:lineRule="exact"/>
        <w:ind w:firstLine="480" w:firstLineChars="200"/>
        <w:rPr>
          <w:rFonts w:ascii="宋体" w:hAnsi="宋体" w:cs="宋体"/>
          <w:sz w:val="24"/>
          <w:szCs w:val="24"/>
        </w:rPr>
      </w:pPr>
      <w:r>
        <w:rPr>
          <w:rFonts w:hint="eastAsia" w:ascii="宋体" w:hAnsi="宋体" w:cs="宋体"/>
          <w:sz w:val="24"/>
          <w:szCs w:val="24"/>
        </w:rPr>
        <w:t>3.包装要求</w:t>
      </w:r>
    </w:p>
    <w:p w14:paraId="59F73929">
      <w:pPr>
        <w:spacing w:line="480" w:lineRule="exact"/>
        <w:ind w:firstLine="480" w:firstLineChars="200"/>
        <w:rPr>
          <w:rFonts w:ascii="宋体" w:hAnsi="宋体" w:cs="宋体"/>
          <w:sz w:val="24"/>
          <w:szCs w:val="24"/>
        </w:rPr>
      </w:pPr>
      <w:r>
        <w:rPr>
          <w:rFonts w:hint="eastAsia" w:ascii="宋体" w:hAnsi="宋体" w:cs="宋体"/>
          <w:sz w:val="24"/>
          <w:szCs w:val="24"/>
        </w:rPr>
        <w:t>（1）用纤维或塑料袋定量包装（25kg/袋）。</w:t>
      </w:r>
    </w:p>
    <w:p w14:paraId="11E0620B">
      <w:pPr>
        <w:spacing w:line="480" w:lineRule="exact"/>
        <w:ind w:firstLine="480" w:firstLineChars="200"/>
        <w:rPr>
          <w:rFonts w:ascii="宋体" w:hAnsi="宋体" w:cs="宋体"/>
          <w:sz w:val="24"/>
          <w:szCs w:val="24"/>
        </w:rPr>
      </w:pPr>
      <w:r>
        <w:rPr>
          <w:rFonts w:hint="eastAsia" w:ascii="宋体" w:hAnsi="宋体" w:cs="宋体"/>
          <w:sz w:val="24"/>
          <w:szCs w:val="24"/>
        </w:rPr>
        <w:t>（2）包装标识与中标包装一致，印有QS标志、生产企业、生产日期、保质期等。</w:t>
      </w:r>
    </w:p>
    <w:p w14:paraId="3F719F6C">
      <w:pPr>
        <w:spacing w:line="480" w:lineRule="exact"/>
        <w:ind w:firstLine="480" w:firstLineChars="200"/>
        <w:rPr>
          <w:rFonts w:ascii="宋体" w:hAnsi="宋体" w:cs="宋体"/>
          <w:sz w:val="24"/>
          <w:szCs w:val="24"/>
        </w:rPr>
      </w:pPr>
      <w:r>
        <w:rPr>
          <w:rFonts w:hint="eastAsia" w:ascii="宋体" w:hAnsi="宋体" w:cs="宋体"/>
          <w:sz w:val="24"/>
          <w:szCs w:val="24"/>
        </w:rPr>
        <w:t>4.需提供的证明报告</w:t>
      </w:r>
    </w:p>
    <w:p w14:paraId="4D86E797">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p w14:paraId="47156C55">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0" w:type="auto"/>
        <w:jc w:val="center"/>
        <w:tblLayout w:type="fixed"/>
        <w:tblCellMar>
          <w:top w:w="0" w:type="dxa"/>
          <w:left w:w="0" w:type="dxa"/>
          <w:bottom w:w="0" w:type="dxa"/>
          <w:right w:w="0" w:type="dxa"/>
        </w:tblCellMar>
      </w:tblPr>
      <w:tblGrid>
        <w:gridCol w:w="1782"/>
        <w:gridCol w:w="2566"/>
        <w:gridCol w:w="2410"/>
        <w:gridCol w:w="2554"/>
      </w:tblGrid>
      <w:tr w14:paraId="6AC04620">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3D205F">
            <w:pPr>
              <w:jc w:val="center"/>
              <w:rPr>
                <w:rFonts w:ascii="宋体" w:hAnsi="宋体" w:cs="宋体"/>
                <w:sz w:val="24"/>
                <w:szCs w:val="24"/>
              </w:rPr>
            </w:pPr>
            <w:r>
              <w:rPr>
                <w:rFonts w:hint="eastAsia" w:ascii="宋体" w:hAnsi="宋体" w:cs="宋体"/>
                <w:sz w:val="24"/>
                <w:szCs w:val="24"/>
              </w:rPr>
              <w:t>名   称</w:t>
            </w:r>
          </w:p>
        </w:tc>
        <w:tc>
          <w:tcPr>
            <w:tcW w:w="2566" w:type="dxa"/>
            <w:tcBorders>
              <w:top w:val="single" w:color="auto" w:sz="4" w:space="0"/>
              <w:left w:val="nil"/>
              <w:bottom w:val="single" w:color="auto" w:sz="4" w:space="0"/>
              <w:right w:val="single" w:color="auto" w:sz="4" w:space="0"/>
            </w:tcBorders>
            <w:vAlign w:val="center"/>
          </w:tcPr>
          <w:p w14:paraId="7CDF288B">
            <w:pPr>
              <w:jc w:val="center"/>
              <w:rPr>
                <w:rFonts w:ascii="宋体" w:hAnsi="宋体" w:cs="宋体"/>
                <w:sz w:val="24"/>
                <w:szCs w:val="24"/>
              </w:rPr>
            </w:pPr>
            <w:r>
              <w:rPr>
                <w:rFonts w:hint="eastAsia" w:ascii="宋体" w:hAnsi="宋体" w:cs="宋体"/>
                <w:sz w:val="24"/>
                <w:szCs w:val="24"/>
              </w:rPr>
              <w:t>品牌/产地/型号</w:t>
            </w:r>
          </w:p>
        </w:tc>
        <w:tc>
          <w:tcPr>
            <w:tcW w:w="2410" w:type="dxa"/>
            <w:tcBorders>
              <w:top w:val="single" w:color="auto" w:sz="4" w:space="0"/>
              <w:left w:val="single" w:color="auto" w:sz="4" w:space="0"/>
              <w:bottom w:val="single" w:color="auto" w:sz="4" w:space="0"/>
              <w:right w:val="single" w:color="auto" w:sz="4" w:space="0"/>
            </w:tcBorders>
            <w:vAlign w:val="center"/>
          </w:tcPr>
          <w:p w14:paraId="15BAB247">
            <w:pPr>
              <w:jc w:val="center"/>
              <w:rPr>
                <w:rFonts w:ascii="宋体" w:hAnsi="宋体" w:cs="宋体"/>
                <w:sz w:val="24"/>
                <w:szCs w:val="24"/>
              </w:rPr>
            </w:pPr>
            <w:r>
              <w:rPr>
                <w:rFonts w:hint="eastAsia" w:ascii="宋体" w:hAnsi="宋体" w:cs="宋体"/>
                <w:sz w:val="24"/>
                <w:szCs w:val="24"/>
              </w:rPr>
              <w:t>价格（元/斤）</w:t>
            </w:r>
          </w:p>
        </w:tc>
        <w:tc>
          <w:tcPr>
            <w:tcW w:w="2554" w:type="dxa"/>
            <w:tcBorders>
              <w:top w:val="single" w:color="auto" w:sz="4" w:space="0"/>
              <w:left w:val="nil"/>
              <w:bottom w:val="single" w:color="auto" w:sz="4" w:space="0"/>
              <w:right w:val="single" w:color="auto" w:sz="4" w:space="0"/>
            </w:tcBorders>
            <w:vAlign w:val="center"/>
          </w:tcPr>
          <w:p w14:paraId="4CB0A5EF">
            <w:pPr>
              <w:jc w:val="center"/>
              <w:rPr>
                <w:rFonts w:ascii="宋体" w:hAnsi="宋体" w:cs="宋体"/>
                <w:sz w:val="24"/>
                <w:szCs w:val="24"/>
              </w:rPr>
            </w:pPr>
            <w:r>
              <w:rPr>
                <w:rFonts w:hint="eastAsia" w:ascii="宋体" w:hAnsi="宋体" w:cs="宋体"/>
                <w:sz w:val="24"/>
                <w:szCs w:val="24"/>
              </w:rPr>
              <w:t>备注</w:t>
            </w:r>
          </w:p>
        </w:tc>
      </w:tr>
      <w:tr w14:paraId="6EE19858">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69D396">
            <w:pPr>
              <w:jc w:val="center"/>
              <w:rPr>
                <w:rFonts w:ascii="宋体" w:hAnsi="宋体" w:cs="宋体"/>
                <w:sz w:val="24"/>
                <w:szCs w:val="24"/>
              </w:rPr>
            </w:pPr>
            <w:r>
              <w:rPr>
                <w:rFonts w:hint="eastAsia" w:ascii="宋体" w:hAnsi="宋体" w:cs="宋体"/>
                <w:sz w:val="24"/>
                <w:szCs w:val="24"/>
              </w:rPr>
              <w:t>中筋粉（包子、馒头）</w:t>
            </w:r>
          </w:p>
        </w:tc>
        <w:tc>
          <w:tcPr>
            <w:tcW w:w="2566" w:type="dxa"/>
            <w:tcBorders>
              <w:top w:val="single" w:color="auto" w:sz="4" w:space="0"/>
              <w:left w:val="nil"/>
              <w:bottom w:val="single" w:color="auto" w:sz="4" w:space="0"/>
              <w:right w:val="single" w:color="auto" w:sz="4" w:space="0"/>
            </w:tcBorders>
            <w:vAlign w:val="center"/>
          </w:tcPr>
          <w:p w14:paraId="787D1014">
            <w:pPr>
              <w:jc w:val="center"/>
              <w:rPr>
                <w:rFonts w:ascii="宋体" w:hAnsi="宋体" w:cs="宋体"/>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580F3CDE">
            <w:pPr>
              <w:jc w:val="center"/>
              <w:rPr>
                <w:rFonts w:ascii="宋体" w:hAnsi="宋体" w:cs="宋体"/>
                <w:sz w:val="24"/>
                <w:szCs w:val="24"/>
              </w:rPr>
            </w:pPr>
          </w:p>
        </w:tc>
        <w:tc>
          <w:tcPr>
            <w:tcW w:w="2554" w:type="dxa"/>
            <w:tcBorders>
              <w:top w:val="single" w:color="auto" w:sz="4" w:space="0"/>
              <w:left w:val="nil"/>
              <w:bottom w:val="single" w:color="auto" w:sz="4" w:space="0"/>
              <w:right w:val="single" w:color="auto" w:sz="4" w:space="0"/>
            </w:tcBorders>
            <w:vAlign w:val="center"/>
          </w:tcPr>
          <w:p w14:paraId="5D2F3B8A">
            <w:pPr>
              <w:jc w:val="center"/>
              <w:rPr>
                <w:rFonts w:ascii="宋体" w:hAnsi="宋体" w:cs="宋体"/>
                <w:sz w:val="24"/>
                <w:szCs w:val="24"/>
              </w:rPr>
            </w:pPr>
          </w:p>
        </w:tc>
      </w:tr>
      <w:tr w14:paraId="7A12E319">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A25985">
            <w:pPr>
              <w:jc w:val="center"/>
              <w:rPr>
                <w:rFonts w:ascii="宋体" w:hAnsi="宋体" w:cs="宋体"/>
                <w:sz w:val="24"/>
                <w:szCs w:val="24"/>
              </w:rPr>
            </w:pPr>
            <w:r>
              <w:rPr>
                <w:rFonts w:hint="eastAsia" w:ascii="宋体" w:hAnsi="宋体" w:cs="宋体"/>
                <w:sz w:val="24"/>
                <w:szCs w:val="24"/>
              </w:rPr>
              <w:t>高筋粉</w:t>
            </w:r>
          </w:p>
        </w:tc>
        <w:tc>
          <w:tcPr>
            <w:tcW w:w="2566" w:type="dxa"/>
            <w:tcBorders>
              <w:top w:val="single" w:color="auto" w:sz="4" w:space="0"/>
              <w:left w:val="nil"/>
              <w:bottom w:val="single" w:color="auto" w:sz="4" w:space="0"/>
              <w:right w:val="single" w:color="auto" w:sz="4" w:space="0"/>
            </w:tcBorders>
            <w:vAlign w:val="center"/>
          </w:tcPr>
          <w:p w14:paraId="2AA82B42">
            <w:pPr>
              <w:jc w:val="center"/>
              <w:rPr>
                <w:rFonts w:ascii="宋体" w:hAnsi="宋体" w:cs="宋体"/>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3CB85CA4">
            <w:pPr>
              <w:jc w:val="center"/>
              <w:rPr>
                <w:rFonts w:ascii="宋体" w:hAnsi="宋体" w:cs="宋体"/>
                <w:sz w:val="24"/>
                <w:szCs w:val="24"/>
              </w:rPr>
            </w:pPr>
          </w:p>
        </w:tc>
        <w:tc>
          <w:tcPr>
            <w:tcW w:w="2554" w:type="dxa"/>
            <w:tcBorders>
              <w:top w:val="single" w:color="auto" w:sz="4" w:space="0"/>
              <w:left w:val="nil"/>
              <w:bottom w:val="single" w:color="auto" w:sz="4" w:space="0"/>
              <w:right w:val="single" w:color="auto" w:sz="4" w:space="0"/>
            </w:tcBorders>
            <w:vAlign w:val="center"/>
          </w:tcPr>
          <w:p w14:paraId="0E834A92">
            <w:pPr>
              <w:jc w:val="center"/>
              <w:rPr>
                <w:rFonts w:ascii="宋体" w:hAnsi="宋体"/>
                <w:sz w:val="24"/>
                <w:szCs w:val="24"/>
              </w:rPr>
            </w:pPr>
          </w:p>
        </w:tc>
      </w:tr>
    </w:tbl>
    <w:p w14:paraId="6C89A279">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lang w:val="en-US" w:eastAsia="zh-CN"/>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w:t>
      </w:r>
      <w:r>
        <w:rPr>
          <w:rFonts w:hint="eastAsia" w:ascii="宋体" w:hAnsi="宋体" w:cs="宋体" w:eastAsiaTheme="minorEastAsia"/>
          <w:sz w:val="24"/>
          <w:szCs w:val="24"/>
          <w:lang w:val="en-US" w:eastAsia="zh-CN"/>
        </w:rPr>
        <w:t>招标</w:t>
      </w:r>
      <w:r>
        <w:rPr>
          <w:rFonts w:hint="eastAsia" w:ascii="宋体" w:hAnsi="宋体" w:cs="宋体" w:eastAsiaTheme="minorEastAsia"/>
          <w:sz w:val="24"/>
          <w:szCs w:val="24"/>
        </w:rPr>
        <w:t>文件规定的质量标准和投标时提供的样品质量标准进行供货。</w:t>
      </w:r>
      <w:r>
        <w:rPr>
          <w:rFonts w:hint="eastAsia" w:ascii="宋体" w:hAnsi="宋体" w:cs="宋体" w:eastAsiaTheme="minorEastAsia"/>
          <w:sz w:val="24"/>
          <w:szCs w:val="24"/>
          <w:lang w:val="en-US" w:eastAsia="zh-CN"/>
        </w:rPr>
        <w:t>供货时如出现上述情况之一，</w:t>
      </w:r>
      <w:r>
        <w:rPr>
          <w:rFonts w:hint="eastAsia" w:ascii="宋体" w:hAnsi="宋体" w:cs="宋体" w:eastAsiaTheme="minorEastAsia"/>
          <w:sz w:val="24"/>
          <w:szCs w:val="24"/>
        </w:rPr>
        <w:t>甲方将退回不达标货物,并</w:t>
      </w:r>
      <w:r>
        <w:rPr>
          <w:rFonts w:hint="eastAsia" w:ascii="宋体" w:hAnsi="宋体" w:cs="宋体" w:eastAsiaTheme="minorEastAsia"/>
          <w:sz w:val="24"/>
          <w:szCs w:val="24"/>
          <w:lang w:val="en-US" w:eastAsia="zh-CN"/>
        </w:rPr>
        <w:t>处以货物的</w:t>
      </w:r>
      <w:r>
        <w:rPr>
          <w:rFonts w:hint="eastAsia" w:ascii="宋体" w:hAnsi="宋体" w:cs="宋体"/>
          <w:sz w:val="24"/>
          <w:szCs w:val="24"/>
        </w:rPr>
        <w:t>两倍罚款</w:t>
      </w:r>
      <w:r>
        <w:rPr>
          <w:rFonts w:hint="eastAsia" w:ascii="宋体" w:hAnsi="宋体" w:cs="宋体" w:eastAsiaTheme="minorEastAsia"/>
          <w:sz w:val="24"/>
          <w:szCs w:val="24"/>
        </w:rPr>
        <w:t>,</w:t>
      </w:r>
      <w:r>
        <w:rPr>
          <w:rFonts w:hint="eastAsia" w:ascii="宋体" w:hAnsi="宋体" w:cs="宋体" w:eastAsiaTheme="minorEastAsia"/>
          <w:sz w:val="24"/>
          <w:szCs w:val="24"/>
          <w:lang w:eastAsia="zh-CN"/>
        </w:rPr>
        <w:t>。</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hint="eastAsia" w:ascii="宋体" w:hAnsi="宋体" w:eastAsia="宋体" w:cs="宋体"/>
          <w:sz w:val="24"/>
          <w:szCs w:val="24"/>
          <w:lang w:eastAsia="zh-CN"/>
        </w:rPr>
      </w:pPr>
      <w:r>
        <w:rPr>
          <w:rFonts w:hint="eastAsia" w:ascii="宋体" w:hAnsi="宋体" w:cs="宋体" w:eastAsiaTheme="minorEastAsia"/>
          <w:sz w:val="24"/>
          <w:szCs w:val="24"/>
        </w:rPr>
        <w:t>3.乙方必须严格按甲方规定的时间、</w:t>
      </w:r>
      <w:r>
        <w:rPr>
          <w:rFonts w:hint="eastAsia" w:ascii="宋体" w:hAnsi="宋体" w:cs="宋体" w:eastAsiaTheme="minorEastAsia"/>
          <w:sz w:val="24"/>
          <w:szCs w:val="24"/>
          <w:lang w:val="en-US" w:eastAsia="zh-CN"/>
        </w:rPr>
        <w:t>地点及</w:t>
      </w:r>
      <w:r>
        <w:rPr>
          <w:rFonts w:hint="eastAsia" w:ascii="宋体" w:hAnsi="宋体" w:cs="宋体" w:eastAsiaTheme="minorEastAsia"/>
          <w:sz w:val="24"/>
          <w:szCs w:val="24"/>
        </w:rPr>
        <w:t>数量</w:t>
      </w:r>
      <w:r>
        <w:rPr>
          <w:rFonts w:hint="eastAsia" w:ascii="宋体" w:hAnsi="宋体" w:cs="宋体" w:eastAsiaTheme="minorEastAsia"/>
          <w:sz w:val="24"/>
          <w:szCs w:val="24"/>
          <w:lang w:val="en-US" w:eastAsia="zh-CN"/>
        </w:rPr>
        <w:t>等</w:t>
      </w:r>
      <w:r>
        <w:rPr>
          <w:rFonts w:hint="eastAsia" w:ascii="宋体" w:hAnsi="宋体" w:cs="宋体" w:eastAsiaTheme="minorEastAsia"/>
          <w:sz w:val="24"/>
          <w:szCs w:val="24"/>
        </w:rPr>
        <w:t>送货，否则视其违约。甲方将</w:t>
      </w:r>
      <w:r>
        <w:rPr>
          <w:rFonts w:hint="eastAsia" w:ascii="宋体" w:hAnsi="宋体" w:cs="宋体" w:eastAsiaTheme="minorEastAsia"/>
          <w:sz w:val="24"/>
          <w:szCs w:val="24"/>
          <w:lang w:val="en-US" w:eastAsia="zh-CN"/>
        </w:rPr>
        <w:t>根据</w:t>
      </w:r>
      <w:r>
        <w:rPr>
          <w:rFonts w:hint="eastAsia" w:ascii="宋体" w:hAnsi="宋体" w:cs="宋体" w:eastAsiaTheme="minorEastAsia"/>
          <w:sz w:val="24"/>
          <w:szCs w:val="24"/>
        </w:rPr>
        <w:t>违约情况</w:t>
      </w:r>
      <w:r>
        <w:rPr>
          <w:rFonts w:hint="eastAsia" w:ascii="宋体" w:hAnsi="宋体" w:cs="宋体" w:eastAsiaTheme="minorEastAsia"/>
          <w:sz w:val="24"/>
          <w:szCs w:val="24"/>
          <w:lang w:val="en-US" w:eastAsia="zh-CN"/>
        </w:rPr>
        <w:t>予以处理</w:t>
      </w:r>
      <w:r>
        <w:rPr>
          <w:rFonts w:hint="eastAsia" w:ascii="宋体" w:hAnsi="宋体" w:cs="宋体" w:eastAsiaTheme="minorEastAsia"/>
          <w:sz w:val="24"/>
          <w:szCs w:val="24"/>
        </w:rPr>
        <w:t>：</w:t>
      </w:r>
      <w:r>
        <w:rPr>
          <w:rFonts w:hint="eastAsia" w:ascii="宋体" w:hAnsi="宋体" w:cs="宋体" w:eastAsiaTheme="minorEastAsia"/>
          <w:sz w:val="24"/>
          <w:szCs w:val="24"/>
          <w:lang w:val="en-US" w:eastAsia="zh-CN"/>
        </w:rPr>
        <w:t>（1）未按照规定的</w:t>
      </w:r>
      <w:r>
        <w:rPr>
          <w:rFonts w:hint="eastAsia" w:ascii="宋体" w:hAnsi="宋体" w:cs="宋体"/>
          <w:sz w:val="24"/>
          <w:szCs w:val="24"/>
        </w:rPr>
        <w:t>时间或地点</w:t>
      </w:r>
      <w:r>
        <w:rPr>
          <w:rFonts w:hint="eastAsia" w:ascii="宋体" w:hAnsi="宋体" w:cs="宋体"/>
          <w:sz w:val="24"/>
          <w:szCs w:val="24"/>
          <w:lang w:val="en-US" w:eastAsia="zh-CN"/>
        </w:rPr>
        <w:t>送货的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履约保证金</w:t>
      </w:r>
      <w:r>
        <w:rPr>
          <w:rFonts w:hint="eastAsia" w:ascii="宋体" w:hAnsi="宋体" w:cs="宋体"/>
          <w:sz w:val="24"/>
          <w:szCs w:val="24"/>
          <w:lang w:val="en-US" w:eastAsia="zh-CN"/>
        </w:rPr>
        <w:t>的1%的罚款</w:t>
      </w:r>
      <w:r>
        <w:rPr>
          <w:rFonts w:hint="eastAsia" w:ascii="宋体" w:hAnsi="宋体" w:cs="宋体"/>
          <w:sz w:val="24"/>
          <w:szCs w:val="24"/>
        </w:rPr>
        <w:t>；</w:t>
      </w:r>
      <w:r>
        <w:rPr>
          <w:rFonts w:hint="eastAsia" w:ascii="宋体" w:hAnsi="宋体" w:cs="宋体" w:eastAsiaTheme="minorEastAsia"/>
          <w:sz w:val="24"/>
          <w:szCs w:val="24"/>
          <w:lang w:val="en-US" w:eastAsia="zh-CN"/>
        </w:rPr>
        <w:t>（2）</w:t>
      </w:r>
      <w:r>
        <w:rPr>
          <w:rFonts w:hint="eastAsia" w:ascii="宋体" w:hAnsi="宋体" w:cs="宋体"/>
          <w:sz w:val="24"/>
          <w:szCs w:val="24"/>
          <w:lang w:val="en-US" w:eastAsia="zh-CN"/>
        </w:rPr>
        <w:t>所送货物</w:t>
      </w:r>
      <w:r>
        <w:rPr>
          <w:rFonts w:hint="eastAsia" w:ascii="宋体" w:hAnsi="宋体" w:cs="宋体"/>
          <w:sz w:val="24"/>
          <w:szCs w:val="24"/>
        </w:rPr>
        <w:t>品种缺失</w:t>
      </w:r>
      <w:r>
        <w:rPr>
          <w:rFonts w:hint="eastAsia" w:ascii="宋体" w:hAnsi="宋体" w:cs="宋体"/>
          <w:sz w:val="24"/>
          <w:szCs w:val="24"/>
          <w:lang w:val="en-US" w:eastAsia="zh-CN"/>
        </w:rPr>
        <w:t>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缺失品种的两倍罚款；</w:t>
      </w:r>
      <w:r>
        <w:rPr>
          <w:rFonts w:hint="eastAsia" w:ascii="宋体" w:hAnsi="宋体" w:cs="宋体" w:eastAsiaTheme="minorEastAsia"/>
          <w:sz w:val="24"/>
          <w:szCs w:val="24"/>
          <w:lang w:val="en-US" w:eastAsia="zh-CN"/>
        </w:rPr>
        <w:t>（3）所送货物数量不足的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不足部分金额的两倍罚款</w:t>
      </w:r>
      <w:r>
        <w:rPr>
          <w:rFonts w:hint="eastAsia" w:ascii="宋体" w:hAnsi="宋体" w:cs="宋体"/>
          <w:sz w:val="24"/>
          <w:szCs w:val="24"/>
          <w:lang w:eastAsia="zh-CN"/>
        </w:rPr>
        <w:t>。</w:t>
      </w:r>
    </w:p>
    <w:p w14:paraId="28A0194A">
      <w:pPr>
        <w:spacing w:line="480" w:lineRule="exact"/>
        <w:ind w:firstLine="480" w:firstLineChars="200"/>
        <w:rPr>
          <w:rFonts w:hint="eastAsia"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rPr>
        <w:t>将其列入不良行为名单，进入不良行为名单</w:t>
      </w:r>
      <w:r>
        <w:rPr>
          <w:rFonts w:hint="eastAsia" w:ascii="宋体" w:hAnsi="宋体" w:cs="宋体"/>
          <w:sz w:val="24"/>
          <w:szCs w:val="24"/>
          <w:lang w:val="en-US" w:eastAsia="zh-CN"/>
        </w:rPr>
        <w:t>后</w:t>
      </w:r>
      <w:r>
        <w:rPr>
          <w:rFonts w:hint="eastAsia" w:ascii="宋体" w:hAnsi="宋体" w:cs="宋体"/>
          <w:sz w:val="24"/>
          <w:szCs w:val="24"/>
        </w:rPr>
        <w:t>，3年内不得参加甲方招标活动。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甲方将发出书面《供货商违约通知书》双方签字留档；同时在《供应商考核评分表》扣分（总分100分），评分低于85分，甲方有权终止其供货资格，并将其列入不良行为名单。进入不良行为名单</w:t>
      </w:r>
      <w:r>
        <w:rPr>
          <w:rFonts w:hint="eastAsia" w:ascii="宋体" w:hAnsi="宋体" w:cs="宋体" w:eastAsiaTheme="minorEastAsia"/>
          <w:sz w:val="24"/>
          <w:szCs w:val="24"/>
          <w:lang w:val="en-US" w:eastAsia="zh-CN"/>
        </w:rPr>
        <w:t>后</w:t>
      </w:r>
      <w:r>
        <w:rPr>
          <w:rFonts w:hint="eastAsia" w:ascii="宋体" w:hAnsi="宋体" w:cs="宋体" w:eastAsiaTheme="minorEastAsia"/>
          <w:sz w:val="24"/>
          <w:szCs w:val="24"/>
        </w:rPr>
        <w:t>，3年不得参加甲方招标活动。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w:t>
      </w:r>
      <w:r>
        <w:rPr>
          <w:rFonts w:hint="eastAsia" w:ascii="宋体" w:hAnsi="宋体" w:cs="宋体" w:eastAsiaTheme="minorEastAsia"/>
          <w:sz w:val="24"/>
          <w:szCs w:val="24"/>
          <w:lang w:val="en-US" w:eastAsia="zh-CN"/>
        </w:rPr>
        <w:t>中华人民共和国</w:t>
      </w:r>
      <w:r>
        <w:rPr>
          <w:rFonts w:hint="eastAsia" w:ascii="宋体" w:hAnsi="宋体" w:cs="宋体" w:eastAsiaTheme="minorEastAsia"/>
          <w:sz w:val="24"/>
          <w:szCs w:val="24"/>
        </w:rPr>
        <w:t>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78AEE17E">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14:paraId="3DA83B6A">
      <w:pPr>
        <w:spacing w:after="100" w:afterAutospacing="1" w:line="480" w:lineRule="exact"/>
        <w:ind w:firstLine="3614" w:firstLineChars="1500"/>
        <w:rPr>
          <w:rFonts w:ascii="宋体" w:hAnsi="宋体" w:cs="宋体"/>
          <w:b/>
          <w:sz w:val="24"/>
          <w:szCs w:val="24"/>
        </w:rPr>
      </w:pPr>
      <w:r>
        <w:rPr>
          <w:rFonts w:hint="eastAsia" w:ascii="宋体" w:hAnsi="宋体" w:cs="宋体"/>
          <w:b/>
          <w:sz w:val="24"/>
          <w:szCs w:val="24"/>
        </w:rPr>
        <w:t>第一节 需求和技术参数</w:t>
      </w:r>
    </w:p>
    <w:p w14:paraId="78E324FC">
      <w:pPr>
        <w:spacing w:line="44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一、需求清单</w:t>
      </w:r>
    </w:p>
    <w:p w14:paraId="2E76BC41">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1、采购内容：面粉</w:t>
      </w:r>
    </w:p>
    <w:p w14:paraId="5CB84C05">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2、预计采购量：中筋粉30吨</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rPr>
        <w:t>高筋粉5吨（不作样品分评分）。“预计采购量”仅作为投标参考量，不作为合同履约依据，如有政策性扶贫任务，采购量将依据要求减少，最终以招标人实际采购量为准。</w:t>
      </w:r>
    </w:p>
    <w:p w14:paraId="26887403">
      <w:pPr>
        <w:spacing w:line="440" w:lineRule="exact"/>
        <w:ind w:firstLine="482" w:firstLineChars="20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二、技术参数</w:t>
      </w:r>
    </w:p>
    <w:p w14:paraId="07FA8DDB">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面粉:小麦粉特制一等国家标准GB/T 1355-1986，高筋小麦粉国家标准GB/T 8607-1988，如国家标准发生变化按最新标准执行，执行顺序为国家标准、行业标准、地方标准、企业标准。</w:t>
      </w:r>
    </w:p>
    <w:p w14:paraId="18B0F645">
      <w:pPr>
        <w:spacing w:line="440" w:lineRule="exact"/>
        <w:ind w:firstLine="482" w:firstLineChars="20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三、质量、验收标准</w:t>
      </w:r>
    </w:p>
    <w:p w14:paraId="77CA183A">
      <w:pPr>
        <w:spacing w:line="440" w:lineRule="exact"/>
        <w:ind w:firstLine="480" w:firstLineChars="200"/>
        <w:jc w:val="left"/>
        <w:rPr>
          <w:rFonts w:cs="宋体" w:asciiTheme="minorEastAsia" w:hAnsiTheme="minorEastAsia" w:eastAsiaTheme="minorEastAsia"/>
          <w:bCs/>
          <w:i/>
          <w:sz w:val="24"/>
          <w:szCs w:val="24"/>
          <w:u w:val="single"/>
        </w:rPr>
      </w:pPr>
      <w:r>
        <w:rPr>
          <w:rFonts w:hint="eastAsia" w:cs="宋体" w:asciiTheme="minorEastAsia" w:hAnsiTheme="minorEastAsia" w:eastAsiaTheme="minorEastAsia"/>
          <w:bCs/>
          <w:i/>
          <w:sz w:val="24"/>
          <w:szCs w:val="24"/>
          <w:u w:val="single"/>
        </w:rPr>
        <w:t xml:space="preserve">1、所供货物必须达到国家相应标准。实际供货时，质量要求要高于或等于提供的样品。 </w:t>
      </w:r>
    </w:p>
    <w:p w14:paraId="5748739E">
      <w:pPr>
        <w:spacing w:line="440" w:lineRule="exact"/>
        <w:ind w:firstLine="480" w:firstLineChars="200"/>
        <w:jc w:val="left"/>
        <w:rPr>
          <w:rFonts w:cs="宋体" w:asciiTheme="minorEastAsia" w:hAnsiTheme="minorEastAsia" w:eastAsiaTheme="minorEastAsia"/>
          <w:bCs/>
          <w:i/>
          <w:sz w:val="24"/>
          <w:szCs w:val="24"/>
          <w:u w:val="single"/>
        </w:rPr>
      </w:pPr>
      <w:r>
        <w:rPr>
          <w:rFonts w:hint="eastAsia" w:cs="宋体" w:asciiTheme="minorEastAsia" w:hAnsiTheme="minorEastAsia" w:eastAsiaTheme="minorEastAsia"/>
          <w:bCs/>
          <w:i/>
          <w:sz w:val="24"/>
          <w:szCs w:val="24"/>
          <w:u w:val="single"/>
        </w:rPr>
        <w:t>2、供应商应按招标人计划要求，按本文件规定的品种、规格、质量提供成品食品原料。包装类食品产品送达日剩余保质期天数须大于产品总保质期2/3的天数，否则招标方有权拒绝收货。</w:t>
      </w:r>
    </w:p>
    <w:p w14:paraId="1B06CE76">
      <w:pPr>
        <w:spacing w:line="440" w:lineRule="exact"/>
        <w:ind w:firstLine="480" w:firstLineChars="200"/>
        <w:jc w:val="left"/>
        <w:rPr>
          <w:rFonts w:cs="宋体" w:asciiTheme="minorEastAsia" w:hAnsiTheme="minorEastAsia" w:eastAsiaTheme="minorEastAsia"/>
          <w:bCs/>
          <w:i/>
          <w:sz w:val="24"/>
          <w:szCs w:val="24"/>
          <w:u w:val="single"/>
        </w:rPr>
      </w:pPr>
      <w:r>
        <w:rPr>
          <w:rFonts w:hint="eastAsia" w:cs="宋体" w:asciiTheme="minorEastAsia" w:hAnsiTheme="minorEastAsia" w:eastAsiaTheme="minorEastAsia"/>
          <w:bCs/>
          <w:i/>
          <w:sz w:val="24"/>
          <w:szCs w:val="24"/>
          <w:u w:val="single"/>
        </w:rPr>
        <w:t>3、供应商所提供的食品、产品必须安全无害，符合国家规定标准。</w:t>
      </w:r>
    </w:p>
    <w:p w14:paraId="4521C639">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4、感官要求</w:t>
      </w:r>
    </w:p>
    <w:tbl>
      <w:tblPr>
        <w:tblStyle w:val="1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7424"/>
      </w:tblGrid>
      <w:tr w14:paraId="7774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72473E7A">
            <w:pPr>
              <w:jc w:val="center"/>
              <w:rPr>
                <w:rFonts w:ascii="宋体" w:hAnsi="宋体" w:cs="宋体"/>
                <w:sz w:val="24"/>
                <w:szCs w:val="24"/>
              </w:rPr>
            </w:pPr>
            <w:r>
              <w:rPr>
                <w:rFonts w:hint="eastAsia" w:ascii="宋体" w:hAnsi="宋体" w:cs="宋体"/>
                <w:sz w:val="24"/>
                <w:szCs w:val="24"/>
              </w:rPr>
              <w:t>项目</w:t>
            </w:r>
          </w:p>
        </w:tc>
        <w:tc>
          <w:tcPr>
            <w:tcW w:w="7424" w:type="dxa"/>
            <w:vAlign w:val="center"/>
          </w:tcPr>
          <w:p w14:paraId="45902C1A">
            <w:pPr>
              <w:jc w:val="center"/>
              <w:rPr>
                <w:rFonts w:ascii="宋体" w:hAnsi="宋体" w:cs="宋体"/>
                <w:sz w:val="24"/>
                <w:szCs w:val="24"/>
              </w:rPr>
            </w:pPr>
            <w:r>
              <w:rPr>
                <w:rFonts w:hint="eastAsia" w:ascii="宋体" w:hAnsi="宋体" w:cs="宋体"/>
                <w:sz w:val="24"/>
                <w:szCs w:val="24"/>
              </w:rPr>
              <w:t>要求</w:t>
            </w:r>
          </w:p>
        </w:tc>
      </w:tr>
      <w:tr w14:paraId="15DF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5FAD26B7">
            <w:pPr>
              <w:jc w:val="center"/>
              <w:rPr>
                <w:rFonts w:ascii="宋体" w:hAnsi="宋体" w:cs="宋体"/>
                <w:sz w:val="24"/>
                <w:szCs w:val="24"/>
              </w:rPr>
            </w:pPr>
            <w:r>
              <w:rPr>
                <w:rFonts w:hint="eastAsia" w:ascii="宋体" w:hAnsi="宋体" w:cs="宋体"/>
                <w:sz w:val="24"/>
                <w:szCs w:val="24"/>
              </w:rPr>
              <w:t>色泽</w:t>
            </w:r>
          </w:p>
        </w:tc>
        <w:tc>
          <w:tcPr>
            <w:tcW w:w="7424" w:type="dxa"/>
            <w:vAlign w:val="center"/>
          </w:tcPr>
          <w:p w14:paraId="7CDF06DD">
            <w:pPr>
              <w:jc w:val="center"/>
              <w:rPr>
                <w:rFonts w:ascii="宋体" w:hAnsi="宋体" w:cs="宋体"/>
                <w:sz w:val="24"/>
                <w:szCs w:val="24"/>
              </w:rPr>
            </w:pPr>
            <w:r>
              <w:rPr>
                <w:rFonts w:hint="eastAsia" w:ascii="宋体" w:hAnsi="宋体" w:cs="宋体"/>
                <w:sz w:val="24"/>
                <w:szCs w:val="24"/>
              </w:rPr>
              <w:t>微黄或白色，均匀一致</w:t>
            </w:r>
          </w:p>
        </w:tc>
      </w:tr>
      <w:tr w14:paraId="267B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53DE3861">
            <w:pPr>
              <w:jc w:val="center"/>
              <w:rPr>
                <w:rFonts w:ascii="宋体" w:hAnsi="宋体" w:cs="宋体"/>
                <w:sz w:val="24"/>
                <w:szCs w:val="24"/>
              </w:rPr>
            </w:pPr>
            <w:r>
              <w:rPr>
                <w:rFonts w:hint="eastAsia" w:ascii="宋体" w:hAnsi="宋体" w:cs="宋体"/>
                <w:sz w:val="24"/>
                <w:szCs w:val="24"/>
              </w:rPr>
              <w:t>形态</w:t>
            </w:r>
          </w:p>
        </w:tc>
        <w:tc>
          <w:tcPr>
            <w:tcW w:w="7424" w:type="dxa"/>
            <w:vAlign w:val="center"/>
          </w:tcPr>
          <w:p w14:paraId="1A7C0CBF">
            <w:pPr>
              <w:jc w:val="center"/>
              <w:rPr>
                <w:rFonts w:ascii="宋体" w:hAnsi="宋体" w:cs="宋体"/>
                <w:sz w:val="24"/>
                <w:szCs w:val="24"/>
              </w:rPr>
            </w:pPr>
            <w:r>
              <w:rPr>
                <w:rFonts w:hint="eastAsia" w:ascii="宋体" w:hAnsi="宋体" w:cs="宋体"/>
                <w:sz w:val="24"/>
                <w:szCs w:val="24"/>
              </w:rPr>
              <w:t>100目筛子通过率99.9%的细粉末</w:t>
            </w:r>
          </w:p>
        </w:tc>
      </w:tr>
      <w:tr w14:paraId="02DA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23D38F53">
            <w:pPr>
              <w:jc w:val="center"/>
              <w:rPr>
                <w:rFonts w:ascii="宋体" w:hAnsi="宋体" w:cs="宋体"/>
                <w:sz w:val="24"/>
                <w:szCs w:val="24"/>
              </w:rPr>
            </w:pPr>
            <w:r>
              <w:rPr>
                <w:rFonts w:hint="eastAsia" w:ascii="宋体" w:hAnsi="宋体" w:cs="宋体"/>
                <w:sz w:val="24"/>
                <w:szCs w:val="24"/>
              </w:rPr>
              <w:t>气味</w:t>
            </w:r>
          </w:p>
        </w:tc>
        <w:tc>
          <w:tcPr>
            <w:tcW w:w="7424" w:type="dxa"/>
            <w:vAlign w:val="center"/>
          </w:tcPr>
          <w:p w14:paraId="43C1B01F">
            <w:pPr>
              <w:jc w:val="center"/>
              <w:rPr>
                <w:rFonts w:ascii="宋体" w:hAnsi="宋体" w:cs="宋体"/>
                <w:sz w:val="24"/>
                <w:szCs w:val="24"/>
              </w:rPr>
            </w:pPr>
            <w:r>
              <w:rPr>
                <w:rFonts w:hint="eastAsia" w:ascii="宋体" w:hAnsi="宋体" w:cs="宋体"/>
                <w:sz w:val="24"/>
                <w:szCs w:val="24"/>
              </w:rPr>
              <w:t>具有面粉特有香味，无异味</w:t>
            </w:r>
          </w:p>
        </w:tc>
      </w:tr>
      <w:tr w14:paraId="39A3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373763ED">
            <w:pPr>
              <w:jc w:val="center"/>
              <w:rPr>
                <w:rFonts w:ascii="宋体" w:hAnsi="宋体" w:cs="宋体"/>
                <w:sz w:val="24"/>
                <w:szCs w:val="24"/>
              </w:rPr>
            </w:pPr>
            <w:r>
              <w:rPr>
                <w:rFonts w:hint="eastAsia" w:ascii="宋体" w:hAnsi="宋体" w:cs="宋体"/>
                <w:sz w:val="24"/>
                <w:szCs w:val="24"/>
              </w:rPr>
              <w:t>外来杂物</w:t>
            </w:r>
          </w:p>
        </w:tc>
        <w:tc>
          <w:tcPr>
            <w:tcW w:w="7424" w:type="dxa"/>
            <w:vAlign w:val="center"/>
          </w:tcPr>
          <w:p w14:paraId="5F801FAD">
            <w:pPr>
              <w:jc w:val="center"/>
              <w:rPr>
                <w:rFonts w:ascii="宋体" w:hAnsi="宋体" w:cs="宋体"/>
                <w:sz w:val="24"/>
                <w:szCs w:val="24"/>
              </w:rPr>
            </w:pPr>
            <w:r>
              <w:rPr>
                <w:rFonts w:hint="eastAsia" w:ascii="宋体" w:hAnsi="宋体" w:cs="宋体"/>
                <w:sz w:val="24"/>
                <w:szCs w:val="24"/>
              </w:rPr>
              <w:t>无</w:t>
            </w:r>
          </w:p>
        </w:tc>
      </w:tr>
      <w:tr w14:paraId="7365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314E1EC3">
            <w:pPr>
              <w:jc w:val="center"/>
              <w:rPr>
                <w:rFonts w:ascii="宋体" w:hAnsi="宋体" w:cs="宋体"/>
                <w:sz w:val="24"/>
                <w:szCs w:val="24"/>
              </w:rPr>
            </w:pPr>
            <w:r>
              <w:rPr>
                <w:rFonts w:hint="eastAsia" w:ascii="宋体" w:hAnsi="宋体" w:cs="宋体"/>
                <w:sz w:val="24"/>
                <w:szCs w:val="24"/>
              </w:rPr>
              <w:t>湿面筋</w:t>
            </w:r>
          </w:p>
        </w:tc>
        <w:tc>
          <w:tcPr>
            <w:tcW w:w="7424" w:type="dxa"/>
            <w:vAlign w:val="center"/>
          </w:tcPr>
          <w:p w14:paraId="7F7F76A8">
            <w:pPr>
              <w:jc w:val="center"/>
              <w:rPr>
                <w:rFonts w:ascii="宋体" w:hAnsi="宋体" w:cs="宋体"/>
                <w:sz w:val="24"/>
                <w:szCs w:val="24"/>
              </w:rPr>
            </w:pPr>
            <w:r>
              <w:rPr>
                <w:rFonts w:hint="eastAsia" w:ascii="宋体" w:hAnsi="宋体" w:cs="宋体"/>
                <w:sz w:val="24"/>
                <w:szCs w:val="24"/>
              </w:rPr>
              <w:t>产品符合GB5506规定</w:t>
            </w:r>
          </w:p>
        </w:tc>
      </w:tr>
    </w:tbl>
    <w:p w14:paraId="046B90BE">
      <w:pPr>
        <w:spacing w:line="44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14:paraId="5014EC51">
      <w:pPr>
        <w:spacing w:line="44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w:t>
      </w:r>
      <w:bookmarkStart w:id="41" w:name="_GoBack"/>
      <w:r>
        <w:rPr>
          <w:rFonts w:hint="eastAsia" w:ascii="宋体" w:hAnsi="宋体" w:cs="宋体"/>
          <w:i/>
          <w:kern w:val="0"/>
          <w:sz w:val="24"/>
          <w:szCs w:val="24"/>
          <w:u w:val="single"/>
        </w:rPr>
        <w:t>（只提供中筋粉（包子馒头）</w:t>
      </w:r>
      <w:r>
        <w:rPr>
          <w:rFonts w:hint="eastAsia" w:ascii="宋体" w:hAnsi="宋体" w:cs="宋体"/>
          <w:i/>
          <w:kern w:val="0"/>
          <w:sz w:val="24"/>
          <w:szCs w:val="24"/>
          <w:u w:val="single"/>
        </w:rPr>
        <w:t>1</w:t>
      </w:r>
      <w:bookmarkEnd w:id="41"/>
      <w:r>
        <w:rPr>
          <w:rFonts w:hint="eastAsia" w:ascii="宋体" w:hAnsi="宋体" w:cs="宋体"/>
          <w:i/>
          <w:kern w:val="0"/>
          <w:sz w:val="24"/>
          <w:szCs w:val="24"/>
          <w:u w:val="single"/>
        </w:rPr>
        <w:t>袋，25公斤装）、感官等应符合招标文件的要求，在规定时间密封送达新长校区萃园食堂二楼，清晰注明投标人名称，中标供应商样品由招标人留存作为验收的依据，未中标的供应商样品开标结束后就可自行取回。</w:t>
      </w:r>
    </w:p>
    <w:p w14:paraId="06418F1F">
      <w:pPr>
        <w:spacing w:after="100" w:afterAutospacing="1" w:line="44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7CB25085">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611987A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62138AB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6583A5A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567CCA5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7D8030BA">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0C83667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2037F5E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58184EC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2AE3AC4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14:paraId="121D9126">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14:paraId="12E0C527">
      <w:pPr>
        <w:spacing w:line="480" w:lineRule="exact"/>
        <w:ind w:firstLine="482" w:firstLineChars="200"/>
        <w:rPr>
          <w:rFonts w:ascii="宋体" w:hAnsi="宋体"/>
        </w:rPr>
      </w:pPr>
      <w:r>
        <w:rPr>
          <w:rFonts w:hint="eastAsia" w:ascii="宋体" w:hAnsi="宋体"/>
          <w:b/>
          <w:sz w:val="24"/>
          <w:szCs w:val="24"/>
        </w:rPr>
        <w:t>一、评标方法与定标原则</w:t>
      </w:r>
    </w:p>
    <w:p w14:paraId="48339638">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421EF951">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1BA7C881">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28C70B14">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45199155">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5DB1249D">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52873C2B">
            <w:pPr>
              <w:jc w:val="center"/>
              <w:rPr>
                <w:rFonts w:ascii="宋体" w:hAnsi="宋体"/>
                <w:sz w:val="24"/>
                <w:szCs w:val="24"/>
              </w:rPr>
            </w:pPr>
            <w:r>
              <w:rPr>
                <w:rFonts w:hint="eastAsia" w:ascii="宋体" w:hAnsi="宋体" w:cs="宋体"/>
                <w:sz w:val="24"/>
                <w:szCs w:val="24"/>
              </w:rPr>
              <w:t>评分标准</w:t>
            </w:r>
          </w:p>
        </w:tc>
      </w:tr>
      <w:tr w14:paraId="4089DC9D">
        <w:tblPrEx>
          <w:tblCellMar>
            <w:top w:w="0" w:type="dxa"/>
            <w:left w:w="108" w:type="dxa"/>
            <w:bottom w:w="0" w:type="dxa"/>
            <w:right w:w="108" w:type="dxa"/>
          </w:tblCellMar>
        </w:tblPrEx>
        <w:trPr>
          <w:trHeight w:val="14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00113DD">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14:paraId="1FE3834B">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14:paraId="1228E688">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63E3923D">
            <w:pPr>
              <w:jc w:val="center"/>
              <w:rPr>
                <w:rFonts w:hint="eastAsia" w:ascii="宋体" w:hAnsi="宋体" w:cs="宋体"/>
                <w:sz w:val="24"/>
                <w:szCs w:val="24"/>
              </w:rPr>
            </w:pPr>
            <w:r>
              <w:rPr>
                <w:rFonts w:hint="eastAsia" w:ascii="宋体" w:hAnsi="宋体" w:cs="宋体"/>
                <w:sz w:val="24"/>
                <w:szCs w:val="24"/>
              </w:rPr>
              <w:t>商务部分</w:t>
            </w:r>
          </w:p>
          <w:p w14:paraId="054FF3F3">
            <w:pPr>
              <w:jc w:val="center"/>
              <w:rPr>
                <w:rFonts w:ascii="宋体" w:hAnsi="宋体" w:cs="宋体"/>
                <w:sz w:val="24"/>
                <w:szCs w:val="24"/>
              </w:rPr>
            </w:pPr>
            <w:r>
              <w:rPr>
                <w:rFonts w:hint="eastAsia" w:ascii="宋体" w:hAnsi="宋体" w:cs="宋体"/>
                <w:sz w:val="24"/>
                <w:szCs w:val="24"/>
              </w:rPr>
              <w:t>（25分）</w:t>
            </w:r>
          </w:p>
        </w:tc>
        <w:tc>
          <w:tcPr>
            <w:tcW w:w="7955" w:type="dxa"/>
            <w:tcBorders>
              <w:top w:val="single" w:color="auto" w:sz="4" w:space="0"/>
              <w:left w:val="single" w:color="auto" w:sz="4" w:space="0"/>
              <w:bottom w:val="single" w:color="auto" w:sz="4" w:space="0"/>
              <w:right w:val="single" w:color="auto" w:sz="4" w:space="0"/>
            </w:tcBorders>
            <w:vAlign w:val="center"/>
          </w:tcPr>
          <w:p w14:paraId="757A5B59">
            <w:pPr>
              <w:ind w:firstLine="480" w:firstLineChars="200"/>
              <w:rPr>
                <w:rFonts w:ascii="宋体" w:hAnsi="宋体"/>
                <w:sz w:val="24"/>
                <w:szCs w:val="24"/>
              </w:rPr>
            </w:pPr>
            <w:r>
              <w:rPr>
                <w:rFonts w:hint="eastAsia" w:ascii="宋体" w:hAnsi="宋体"/>
                <w:sz w:val="24"/>
                <w:szCs w:val="24"/>
              </w:rPr>
              <w:t>一、自2022年1月1日至投标截止日止，投标人具有与本项目内容相匹配的类似项目业绩，每份得2分。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14:paraId="2089A485">
        <w:tblPrEx>
          <w:tblCellMar>
            <w:top w:w="0" w:type="dxa"/>
            <w:left w:w="108" w:type="dxa"/>
            <w:bottom w:w="0" w:type="dxa"/>
            <w:right w:w="108" w:type="dxa"/>
          </w:tblCellMar>
        </w:tblPrEx>
        <w:trPr>
          <w:trHeight w:val="225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7017316B">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7CF1FA30">
            <w:pPr>
              <w:ind w:firstLine="480" w:firstLineChars="200"/>
              <w:rPr>
                <w:rFonts w:hint="eastAsia" w:ascii="宋体" w:hAnsi="宋体"/>
                <w:sz w:val="24"/>
                <w:szCs w:val="24"/>
              </w:rPr>
            </w:pPr>
            <w:r>
              <w:rPr>
                <w:rFonts w:hint="eastAsia" w:ascii="宋体" w:hAnsi="宋体"/>
                <w:sz w:val="24"/>
                <w:szCs w:val="24"/>
              </w:rPr>
              <w:t>二、产品生产企业提供有效期内的ISO或GB/T质量管理体系、ISO或GB/T环境管理体系、ISO或GB/T食品安全管理体系，每提供一个得2分，没有不得分。</w:t>
            </w:r>
          </w:p>
          <w:p w14:paraId="508C04F2">
            <w:pPr>
              <w:ind w:firstLine="480" w:firstLineChars="200"/>
              <w:rPr>
                <w:rFonts w:ascii="宋体" w:hAnsi="宋体" w:cs="楷体"/>
                <w:sz w:val="24"/>
                <w:szCs w:val="24"/>
              </w:rPr>
            </w:pPr>
            <w:r>
              <w:rPr>
                <w:rFonts w:ascii="宋体" w:hAnsi="宋体"/>
                <w:sz w:val="24"/>
                <w:szCs w:val="24"/>
              </w:rPr>
              <w:t>提供证书复印件并加盖公章</w:t>
            </w:r>
            <w:r>
              <w:rPr>
                <w:rFonts w:hint="eastAsia" w:ascii="宋体" w:hAnsi="宋体"/>
                <w:sz w:val="24"/>
                <w:szCs w:val="24"/>
              </w:rPr>
              <w:t>，</w:t>
            </w:r>
            <w:r>
              <w:rPr>
                <w:rFonts w:ascii="宋体" w:hAnsi="宋体"/>
                <w:sz w:val="24"/>
                <w:szCs w:val="24"/>
              </w:rPr>
              <w:t>原件</w:t>
            </w:r>
            <w:r>
              <w:rPr>
                <w:rFonts w:hint="eastAsia" w:ascii="宋体" w:hAnsi="宋体"/>
                <w:sz w:val="24"/>
                <w:szCs w:val="24"/>
              </w:rPr>
              <w:t>备查</w:t>
            </w:r>
            <w:r>
              <w:rPr>
                <w:rFonts w:ascii="宋体" w:hAnsi="宋体"/>
                <w:sz w:val="24"/>
                <w:szCs w:val="24"/>
              </w:rPr>
              <w:t>。</w:t>
            </w:r>
            <w:r>
              <w:rPr>
                <w:rFonts w:hint="eastAsia" w:ascii="宋体" w:hAnsi="宋体"/>
                <w:b/>
                <w:bCs/>
                <w:sz w:val="24"/>
                <w:szCs w:val="24"/>
              </w:rPr>
              <w:t>本项最多得</w:t>
            </w:r>
            <w:r>
              <w:rPr>
                <w:rFonts w:hint="eastAsia" w:ascii="宋体" w:hAnsi="宋体"/>
                <w:b/>
                <w:bCs/>
                <w:sz w:val="24"/>
                <w:szCs w:val="24"/>
                <w:lang w:val="en-US" w:eastAsia="zh-CN"/>
              </w:rPr>
              <w:t>6</w:t>
            </w:r>
            <w:r>
              <w:rPr>
                <w:rFonts w:hint="eastAsia" w:ascii="宋体" w:hAnsi="宋体"/>
                <w:b/>
                <w:bCs/>
                <w:sz w:val="24"/>
                <w:szCs w:val="24"/>
              </w:rPr>
              <w:t>分。</w:t>
            </w:r>
          </w:p>
        </w:tc>
      </w:tr>
      <w:tr w14:paraId="76ABFDEF">
        <w:tblPrEx>
          <w:tblCellMar>
            <w:top w:w="0" w:type="dxa"/>
            <w:left w:w="108" w:type="dxa"/>
            <w:bottom w:w="0" w:type="dxa"/>
            <w:right w:w="108" w:type="dxa"/>
          </w:tblCellMar>
        </w:tblPrEx>
        <w:trPr>
          <w:trHeight w:val="2252" w:hRule="atLeast"/>
          <w:jc w:val="center"/>
        </w:trPr>
        <w:tc>
          <w:tcPr>
            <w:tcW w:w="1736" w:type="dxa"/>
            <w:vMerge w:val="restart"/>
            <w:tcBorders>
              <w:top w:val="single" w:color="auto" w:sz="4" w:space="0"/>
              <w:left w:val="single" w:color="auto" w:sz="4" w:space="0"/>
              <w:right w:val="single" w:color="auto" w:sz="4" w:space="0"/>
            </w:tcBorders>
            <w:vAlign w:val="center"/>
          </w:tcPr>
          <w:p w14:paraId="50C3CE3C">
            <w:pPr>
              <w:jc w:val="center"/>
              <w:rPr>
                <w:rFonts w:hint="eastAsia" w:ascii="宋体" w:hAnsi="宋体" w:cs="宋体"/>
                <w:sz w:val="24"/>
                <w:szCs w:val="24"/>
              </w:rPr>
            </w:pPr>
            <w:r>
              <w:rPr>
                <w:rFonts w:hint="eastAsia" w:ascii="宋体" w:hAnsi="宋体" w:cs="宋体"/>
                <w:sz w:val="24"/>
                <w:szCs w:val="24"/>
              </w:rPr>
              <w:t>商务部分</w:t>
            </w:r>
          </w:p>
          <w:p w14:paraId="5325EB13">
            <w:pPr>
              <w:jc w:val="center"/>
              <w:rPr>
                <w:rFonts w:ascii="宋体" w:hAnsi="宋体" w:cs="宋体"/>
                <w:sz w:val="24"/>
                <w:szCs w:val="24"/>
              </w:rPr>
            </w:pPr>
            <w:r>
              <w:rPr>
                <w:rFonts w:hint="eastAsia" w:ascii="宋体" w:hAnsi="宋体" w:cs="宋体"/>
                <w:sz w:val="24"/>
                <w:szCs w:val="24"/>
              </w:rPr>
              <w:t>（25分）</w:t>
            </w:r>
          </w:p>
        </w:tc>
        <w:tc>
          <w:tcPr>
            <w:tcW w:w="7955" w:type="dxa"/>
            <w:tcBorders>
              <w:top w:val="single" w:color="auto" w:sz="4" w:space="0"/>
              <w:left w:val="single" w:color="auto" w:sz="4" w:space="0"/>
              <w:bottom w:val="single" w:color="auto" w:sz="4" w:space="0"/>
              <w:right w:val="single" w:color="auto" w:sz="4" w:space="0"/>
            </w:tcBorders>
            <w:vAlign w:val="center"/>
          </w:tcPr>
          <w:p w14:paraId="525F522C">
            <w:pPr>
              <w:ind w:firstLine="480" w:firstLineChars="200"/>
              <w:rPr>
                <w:rFonts w:ascii="宋体" w:hAnsi="宋体"/>
                <w:sz w:val="24"/>
                <w:szCs w:val="24"/>
              </w:rPr>
            </w:pPr>
            <w:r>
              <w:rPr>
                <w:rFonts w:hint="eastAsia" w:ascii="宋体" w:hAnsi="宋体"/>
                <w:sz w:val="24"/>
                <w:szCs w:val="24"/>
                <w:lang w:val="en-US" w:eastAsia="zh-CN"/>
              </w:rPr>
              <w:t>三</w:t>
            </w:r>
            <w:r>
              <w:rPr>
                <w:rFonts w:hint="eastAsia" w:ascii="宋体" w:hAnsi="宋体"/>
                <w:sz w:val="24"/>
                <w:szCs w:val="24"/>
              </w:rPr>
              <w:t>、投标人须有固定仓储仓库用于面粉储存，须提供仓储仓库与投标单位之间关系的产权证明复印件，或提供投标单位租赁仓储仓库合同复印件；提供仓储仓库全景及内景照片。照片和复印件加盖投标人公章。</w:t>
            </w:r>
          </w:p>
          <w:p w14:paraId="5815B1EA">
            <w:pPr>
              <w:ind w:firstLine="480" w:firstLineChars="200"/>
              <w:rPr>
                <w:rFonts w:ascii="宋体" w:hAnsi="宋体"/>
                <w:sz w:val="24"/>
                <w:szCs w:val="24"/>
              </w:rPr>
            </w:pPr>
            <w:r>
              <w:rPr>
                <w:rFonts w:hint="eastAsia" w:ascii="宋体" w:hAnsi="宋体" w:cs="宋体"/>
                <w:color w:val="000000"/>
                <w:kern w:val="0"/>
                <w:sz w:val="24"/>
                <w:szCs w:val="24"/>
                <w:shd w:val="clear" w:color="auto" w:fill="FFFFFF"/>
              </w:rPr>
              <w:t>仓储仓库800平方米（含）以上的得</w:t>
            </w:r>
            <w:r>
              <w:rPr>
                <w:rFonts w:hint="eastAsia" w:ascii="宋体" w:hAnsi="宋体" w:cs="宋体"/>
                <w:color w:val="000000"/>
                <w:kern w:val="0"/>
                <w:sz w:val="24"/>
                <w:szCs w:val="24"/>
                <w:shd w:val="clear" w:color="auto" w:fill="FFFFFF"/>
                <w:lang w:val="en-US" w:eastAsia="zh-CN"/>
              </w:rPr>
              <w:t>4</w:t>
            </w:r>
            <w:r>
              <w:rPr>
                <w:rFonts w:hint="eastAsia" w:ascii="宋体" w:hAnsi="宋体" w:cs="宋体"/>
                <w:color w:val="000000"/>
                <w:kern w:val="0"/>
                <w:sz w:val="24"/>
                <w:szCs w:val="24"/>
                <w:shd w:val="clear" w:color="auto" w:fill="FFFFFF"/>
              </w:rPr>
              <w:t>分，600平方米（含）至800平方米的得</w:t>
            </w:r>
            <w:r>
              <w:rPr>
                <w:rFonts w:hint="eastAsia" w:ascii="宋体" w:hAnsi="宋体" w:cs="宋体"/>
                <w:color w:val="000000"/>
                <w:kern w:val="0"/>
                <w:sz w:val="24"/>
                <w:szCs w:val="24"/>
                <w:shd w:val="clear" w:color="auto" w:fill="FFFFFF"/>
                <w:lang w:val="en-US" w:eastAsia="zh-CN"/>
              </w:rPr>
              <w:t>3</w:t>
            </w:r>
            <w:r>
              <w:rPr>
                <w:rFonts w:hint="eastAsia" w:ascii="宋体" w:hAnsi="宋体" w:cs="宋体"/>
                <w:color w:val="000000"/>
                <w:kern w:val="0"/>
                <w:sz w:val="24"/>
                <w:szCs w:val="24"/>
                <w:shd w:val="clear" w:color="auto" w:fill="FFFFFF"/>
              </w:rPr>
              <w:t>分，400平方米（含）至600平方米的得</w:t>
            </w:r>
            <w:r>
              <w:rPr>
                <w:rFonts w:hint="eastAsia" w:ascii="宋体" w:hAnsi="宋体" w:cs="宋体"/>
                <w:color w:val="000000"/>
                <w:kern w:val="0"/>
                <w:sz w:val="24"/>
                <w:szCs w:val="24"/>
                <w:shd w:val="clear" w:color="auto" w:fill="FFFFFF"/>
                <w:lang w:val="en-US" w:eastAsia="zh-CN"/>
              </w:rPr>
              <w:t>2</w:t>
            </w:r>
            <w:r>
              <w:rPr>
                <w:rFonts w:hint="eastAsia" w:ascii="宋体" w:hAnsi="宋体" w:cs="宋体"/>
                <w:color w:val="000000"/>
                <w:kern w:val="0"/>
                <w:sz w:val="24"/>
                <w:szCs w:val="24"/>
                <w:shd w:val="clear" w:color="auto" w:fill="FFFFFF"/>
              </w:rPr>
              <w:t>分，200平方米（含）至400平方米的得</w:t>
            </w:r>
            <w:r>
              <w:rPr>
                <w:rFonts w:hint="eastAsia" w:ascii="宋体" w:hAnsi="宋体" w:cs="宋体"/>
                <w:color w:val="000000"/>
                <w:kern w:val="0"/>
                <w:sz w:val="24"/>
                <w:szCs w:val="24"/>
                <w:shd w:val="clear" w:color="auto" w:fill="FFFFFF"/>
                <w:lang w:val="en-US" w:eastAsia="zh-CN"/>
              </w:rPr>
              <w:t>1</w:t>
            </w:r>
            <w:r>
              <w:rPr>
                <w:rFonts w:hint="eastAsia" w:ascii="宋体" w:hAnsi="宋体" w:cs="宋体"/>
                <w:color w:val="000000"/>
                <w:kern w:val="0"/>
                <w:sz w:val="24"/>
                <w:szCs w:val="24"/>
                <w:shd w:val="clear" w:color="auto" w:fill="FFFFFF"/>
              </w:rPr>
              <w:t>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w:t>
            </w:r>
            <w:r>
              <w:rPr>
                <w:rFonts w:hint="eastAsia" w:ascii="宋体" w:hAnsi="宋体" w:cs="宋体"/>
                <w:b/>
                <w:bCs/>
                <w:color w:val="000000"/>
                <w:kern w:val="0"/>
                <w:sz w:val="24"/>
                <w:szCs w:val="24"/>
                <w:shd w:val="clear" w:color="auto" w:fill="FFFFFF"/>
                <w:lang w:val="en-US" w:eastAsia="zh-CN"/>
              </w:rPr>
              <w:t>4</w:t>
            </w:r>
            <w:r>
              <w:rPr>
                <w:rFonts w:hint="eastAsia" w:ascii="宋体" w:hAnsi="宋体" w:cs="宋体"/>
                <w:b/>
                <w:bCs/>
                <w:color w:val="000000"/>
                <w:kern w:val="0"/>
                <w:sz w:val="24"/>
                <w:szCs w:val="24"/>
                <w:shd w:val="clear" w:color="auto" w:fill="FFFFFF"/>
              </w:rPr>
              <w:t>分。</w:t>
            </w:r>
          </w:p>
        </w:tc>
      </w:tr>
      <w:tr w14:paraId="45D93A12">
        <w:tblPrEx>
          <w:tblCellMar>
            <w:top w:w="0" w:type="dxa"/>
            <w:left w:w="108" w:type="dxa"/>
            <w:bottom w:w="0" w:type="dxa"/>
            <w:right w:w="108" w:type="dxa"/>
          </w:tblCellMar>
        </w:tblPrEx>
        <w:trPr>
          <w:trHeight w:val="2252" w:hRule="atLeast"/>
          <w:jc w:val="center"/>
        </w:trPr>
        <w:tc>
          <w:tcPr>
            <w:tcW w:w="1736" w:type="dxa"/>
            <w:vMerge w:val="continue"/>
            <w:tcBorders>
              <w:left w:val="single" w:color="auto" w:sz="4" w:space="0"/>
              <w:bottom w:val="single" w:color="auto" w:sz="4" w:space="0"/>
              <w:right w:val="single" w:color="auto" w:sz="4" w:space="0"/>
            </w:tcBorders>
            <w:vAlign w:val="center"/>
          </w:tcPr>
          <w:p w14:paraId="442343B3">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381E83F6">
            <w:pPr>
              <w:ind w:firstLine="480" w:firstLineChars="200"/>
              <w:rPr>
                <w:rFonts w:ascii="宋体" w:hAnsi="宋体"/>
                <w:sz w:val="24"/>
                <w:szCs w:val="24"/>
              </w:rPr>
            </w:pPr>
            <w:r>
              <w:rPr>
                <w:rFonts w:hint="eastAsia" w:ascii="宋体" w:hAnsi="宋体"/>
                <w:sz w:val="24"/>
                <w:szCs w:val="24"/>
                <w:lang w:val="en-US" w:eastAsia="zh-CN"/>
              </w:rPr>
              <w:t>四</w:t>
            </w:r>
            <w:r>
              <w:rPr>
                <w:rFonts w:hint="eastAsia" w:ascii="宋体" w:hAnsi="宋体"/>
                <w:sz w:val="24"/>
                <w:szCs w:val="24"/>
              </w:rPr>
              <w:t>、投标人配送车辆，</w:t>
            </w:r>
            <w:r>
              <w:rPr>
                <w:rFonts w:hint="eastAsia" w:ascii="宋体" w:hAnsi="宋体"/>
                <w:b/>
                <w:sz w:val="24"/>
                <w:szCs w:val="24"/>
              </w:rPr>
              <w:t>本项最多得5分</w:t>
            </w:r>
            <w:r>
              <w:rPr>
                <w:rFonts w:hint="eastAsia" w:ascii="宋体" w:hAnsi="宋体"/>
                <w:sz w:val="24"/>
                <w:szCs w:val="24"/>
              </w:rPr>
              <w:t>。</w:t>
            </w:r>
          </w:p>
          <w:p w14:paraId="7D1A8007">
            <w:pPr>
              <w:ind w:firstLine="480" w:firstLineChars="200"/>
              <w:rPr>
                <w:rFonts w:ascii="宋体" w:hAnsi="宋体"/>
                <w:sz w:val="24"/>
                <w:szCs w:val="24"/>
              </w:rPr>
            </w:pPr>
            <w:r>
              <w:rPr>
                <w:rFonts w:hint="eastAsia" w:ascii="宋体" w:hAnsi="宋体"/>
                <w:sz w:val="24"/>
                <w:szCs w:val="24"/>
              </w:rPr>
              <w:t>车辆为投标人自有，每有一辆得3分，提供车辆照片、行驶证复印件（行驶证上显示的所有人或者与投标人名称一致，或者与法定代表人名称一致）、车辆保险信息。没有不得分。</w:t>
            </w:r>
          </w:p>
          <w:p w14:paraId="4AAD00DD">
            <w:pPr>
              <w:ind w:firstLine="480" w:firstLineChars="200"/>
              <w:rPr>
                <w:rFonts w:ascii="宋体" w:hAnsi="宋体"/>
                <w:sz w:val="24"/>
                <w:szCs w:val="24"/>
              </w:rPr>
            </w:pPr>
            <w:r>
              <w:rPr>
                <w:rFonts w:hint="eastAsia" w:ascii="宋体" w:hAnsi="宋体"/>
                <w:sz w:val="24"/>
                <w:szCs w:val="24"/>
              </w:rPr>
              <w:t>若为租用车辆，每有一辆得2分，需提供车辆照片、租赁合同复印件、行驶证复印件（行驶证上显示的所有人需与出租方名称一致）、车辆保险信息。没有不得分。</w:t>
            </w:r>
          </w:p>
          <w:p w14:paraId="6A4D836A">
            <w:pPr>
              <w:ind w:firstLine="480" w:firstLineChars="200"/>
              <w:rPr>
                <w:rFonts w:ascii="宋体" w:hAnsi="宋体"/>
                <w:sz w:val="24"/>
                <w:szCs w:val="24"/>
              </w:rPr>
            </w:pPr>
            <w:r>
              <w:rPr>
                <w:rFonts w:hint="eastAsia" w:ascii="宋体" w:hAnsi="宋体"/>
                <w:sz w:val="24"/>
                <w:szCs w:val="24"/>
              </w:rPr>
              <w:t>照片和复印件加盖投标人公章。</w:t>
            </w:r>
          </w:p>
        </w:tc>
      </w:tr>
      <w:tr w14:paraId="6F0A5F18">
        <w:tblPrEx>
          <w:tblCellMar>
            <w:top w:w="0" w:type="dxa"/>
            <w:left w:w="108" w:type="dxa"/>
            <w:bottom w:w="0" w:type="dxa"/>
            <w:right w:w="108" w:type="dxa"/>
          </w:tblCellMar>
        </w:tblPrEx>
        <w:trPr>
          <w:trHeight w:val="2252" w:hRule="atLeast"/>
          <w:jc w:val="center"/>
        </w:trPr>
        <w:tc>
          <w:tcPr>
            <w:tcW w:w="1736" w:type="dxa"/>
            <w:vMerge w:val="restart"/>
            <w:tcBorders>
              <w:top w:val="single" w:color="auto" w:sz="4" w:space="0"/>
              <w:left w:val="single" w:color="auto" w:sz="4" w:space="0"/>
              <w:right w:val="single" w:color="auto" w:sz="4" w:space="0"/>
            </w:tcBorders>
            <w:vAlign w:val="center"/>
          </w:tcPr>
          <w:p w14:paraId="5E780F84">
            <w:pPr>
              <w:jc w:val="center"/>
              <w:rPr>
                <w:rFonts w:hint="eastAsia" w:ascii="宋体" w:hAnsi="宋体" w:cs="宋体"/>
                <w:sz w:val="24"/>
                <w:szCs w:val="24"/>
                <w:lang w:val="en-US" w:eastAsia="zh-CN"/>
              </w:rPr>
            </w:pPr>
          </w:p>
          <w:p w14:paraId="058078C4">
            <w:pPr>
              <w:jc w:val="center"/>
              <w:rPr>
                <w:rFonts w:hint="eastAsia" w:ascii="宋体" w:hAnsi="宋体" w:cs="宋体"/>
                <w:sz w:val="24"/>
                <w:szCs w:val="24"/>
                <w:lang w:val="en-US" w:eastAsia="zh-CN"/>
              </w:rPr>
            </w:pPr>
          </w:p>
          <w:p w14:paraId="22A4612F">
            <w:pPr>
              <w:jc w:val="center"/>
              <w:rPr>
                <w:rFonts w:hint="eastAsia" w:ascii="宋体" w:hAnsi="宋体" w:cs="宋体"/>
                <w:sz w:val="24"/>
                <w:szCs w:val="24"/>
                <w:lang w:val="en-US" w:eastAsia="zh-CN"/>
              </w:rPr>
            </w:pPr>
          </w:p>
          <w:p w14:paraId="1694DE1A">
            <w:pPr>
              <w:jc w:val="center"/>
              <w:rPr>
                <w:rFonts w:hint="eastAsia" w:ascii="宋体" w:hAnsi="宋体" w:cs="宋体"/>
                <w:sz w:val="24"/>
                <w:szCs w:val="24"/>
                <w:lang w:val="en-US" w:eastAsia="zh-CN"/>
              </w:rPr>
            </w:pPr>
          </w:p>
          <w:p w14:paraId="00783819">
            <w:pPr>
              <w:jc w:val="center"/>
              <w:rPr>
                <w:rFonts w:hint="eastAsia" w:ascii="宋体" w:hAnsi="宋体" w:cs="宋体"/>
                <w:sz w:val="24"/>
                <w:szCs w:val="24"/>
                <w:lang w:val="en-US" w:eastAsia="zh-CN"/>
              </w:rPr>
            </w:pPr>
          </w:p>
          <w:p w14:paraId="3A6BE627">
            <w:pPr>
              <w:jc w:val="center"/>
              <w:rPr>
                <w:rFonts w:hint="eastAsia" w:ascii="宋体" w:hAnsi="宋体" w:cs="宋体"/>
                <w:sz w:val="24"/>
                <w:szCs w:val="24"/>
                <w:lang w:val="en-US" w:eastAsia="zh-CN"/>
              </w:rPr>
            </w:pPr>
          </w:p>
          <w:p w14:paraId="01789131">
            <w:pPr>
              <w:jc w:val="center"/>
              <w:rPr>
                <w:rFonts w:hint="eastAsia" w:ascii="宋体" w:hAnsi="宋体" w:cs="宋体"/>
                <w:sz w:val="24"/>
                <w:szCs w:val="24"/>
                <w:lang w:val="en-US" w:eastAsia="zh-CN"/>
              </w:rPr>
            </w:pPr>
          </w:p>
          <w:p w14:paraId="792F76C9">
            <w:pPr>
              <w:jc w:val="center"/>
              <w:rPr>
                <w:rFonts w:hint="eastAsia" w:ascii="宋体" w:hAnsi="宋体" w:cs="宋体"/>
                <w:sz w:val="24"/>
                <w:szCs w:val="24"/>
                <w:lang w:val="en-US" w:eastAsia="zh-CN"/>
              </w:rPr>
            </w:pPr>
          </w:p>
          <w:p w14:paraId="0CD85D07">
            <w:pPr>
              <w:jc w:val="center"/>
              <w:rPr>
                <w:rFonts w:hint="eastAsia" w:ascii="宋体" w:hAnsi="宋体" w:cs="宋体"/>
                <w:sz w:val="24"/>
                <w:szCs w:val="24"/>
                <w:lang w:val="en-US" w:eastAsia="zh-CN"/>
              </w:rPr>
            </w:pPr>
          </w:p>
          <w:p w14:paraId="7B02C766">
            <w:pPr>
              <w:jc w:val="center"/>
              <w:rPr>
                <w:rFonts w:hint="eastAsia" w:ascii="宋体" w:hAnsi="宋体" w:cs="宋体"/>
                <w:sz w:val="24"/>
                <w:szCs w:val="24"/>
                <w:lang w:val="en-US" w:eastAsia="zh-CN"/>
              </w:rPr>
            </w:pPr>
          </w:p>
          <w:p w14:paraId="6AA64445">
            <w:pPr>
              <w:jc w:val="center"/>
              <w:rPr>
                <w:rFonts w:hint="eastAsia" w:ascii="宋体" w:hAnsi="宋体" w:cs="宋体"/>
                <w:sz w:val="24"/>
                <w:szCs w:val="24"/>
                <w:lang w:val="en-US" w:eastAsia="zh-CN"/>
              </w:rPr>
            </w:pPr>
            <w:r>
              <w:rPr>
                <w:rFonts w:hint="eastAsia" w:ascii="宋体" w:hAnsi="宋体" w:cs="宋体"/>
                <w:sz w:val="24"/>
                <w:szCs w:val="24"/>
                <w:lang w:val="en-US" w:eastAsia="zh-CN"/>
              </w:rPr>
              <w:t>技术部分（25分）</w:t>
            </w:r>
          </w:p>
          <w:p w14:paraId="6320B448">
            <w:pPr>
              <w:jc w:val="center"/>
              <w:rPr>
                <w:rFonts w:hint="eastAsia" w:ascii="宋体" w:hAnsi="宋体" w:cs="宋体"/>
                <w:sz w:val="24"/>
                <w:szCs w:val="24"/>
                <w:lang w:val="en-US" w:eastAsia="zh-CN"/>
              </w:rPr>
            </w:pPr>
          </w:p>
          <w:p w14:paraId="7ED801D9">
            <w:pPr>
              <w:jc w:val="center"/>
              <w:rPr>
                <w:rFonts w:hint="eastAsia" w:ascii="宋体" w:hAnsi="宋体" w:cs="宋体"/>
                <w:sz w:val="24"/>
                <w:szCs w:val="24"/>
                <w:lang w:val="en-US" w:eastAsia="zh-CN"/>
              </w:rPr>
            </w:pPr>
          </w:p>
          <w:p w14:paraId="443C6140">
            <w:pPr>
              <w:jc w:val="center"/>
              <w:rPr>
                <w:rFonts w:hint="eastAsia" w:ascii="宋体" w:hAnsi="宋体" w:cs="宋体"/>
                <w:sz w:val="24"/>
                <w:szCs w:val="24"/>
                <w:lang w:val="en-US" w:eastAsia="zh-CN"/>
              </w:rPr>
            </w:pPr>
          </w:p>
          <w:p w14:paraId="1D36CF9D">
            <w:pPr>
              <w:jc w:val="center"/>
              <w:rPr>
                <w:rFonts w:hint="eastAsia" w:ascii="宋体" w:hAnsi="宋体" w:cs="宋体"/>
                <w:sz w:val="24"/>
                <w:szCs w:val="24"/>
                <w:lang w:val="en-US" w:eastAsia="zh-CN"/>
              </w:rPr>
            </w:pPr>
          </w:p>
          <w:p w14:paraId="7D672EF7">
            <w:pPr>
              <w:jc w:val="center"/>
              <w:rPr>
                <w:rFonts w:hint="eastAsia" w:ascii="宋体" w:hAnsi="宋体" w:cs="宋体"/>
                <w:sz w:val="24"/>
                <w:szCs w:val="24"/>
                <w:lang w:val="en-US" w:eastAsia="zh-CN"/>
              </w:rPr>
            </w:pPr>
          </w:p>
          <w:p w14:paraId="631966E0">
            <w:pPr>
              <w:jc w:val="center"/>
              <w:rPr>
                <w:rFonts w:hint="eastAsia" w:ascii="宋体" w:hAnsi="宋体" w:cs="宋体"/>
                <w:sz w:val="24"/>
                <w:szCs w:val="24"/>
                <w:lang w:val="en-US" w:eastAsia="zh-CN"/>
              </w:rPr>
            </w:pPr>
          </w:p>
          <w:p w14:paraId="41D060F8">
            <w:pPr>
              <w:jc w:val="center"/>
              <w:rPr>
                <w:rFonts w:hint="eastAsia" w:ascii="宋体" w:hAnsi="宋体" w:cs="宋体"/>
                <w:sz w:val="24"/>
                <w:szCs w:val="24"/>
                <w:lang w:val="en-US" w:eastAsia="zh-CN"/>
              </w:rPr>
            </w:pPr>
          </w:p>
          <w:p w14:paraId="2B1F07CB">
            <w:pPr>
              <w:jc w:val="center"/>
              <w:rPr>
                <w:rFonts w:hint="eastAsia" w:ascii="宋体" w:hAnsi="宋体" w:cs="宋体"/>
                <w:sz w:val="24"/>
                <w:szCs w:val="24"/>
                <w:lang w:val="en-US" w:eastAsia="zh-CN"/>
              </w:rPr>
            </w:pPr>
          </w:p>
          <w:p w14:paraId="625CA603">
            <w:pPr>
              <w:jc w:val="center"/>
              <w:rPr>
                <w:rFonts w:hint="eastAsia" w:ascii="宋体" w:hAnsi="宋体" w:cs="宋体"/>
                <w:sz w:val="24"/>
                <w:szCs w:val="24"/>
                <w:lang w:val="en-US" w:eastAsia="zh-CN"/>
              </w:rPr>
            </w:pPr>
          </w:p>
          <w:p w14:paraId="01C793CC">
            <w:pPr>
              <w:jc w:val="center"/>
              <w:rPr>
                <w:rFonts w:hint="eastAsia" w:ascii="宋体" w:hAnsi="宋体" w:cs="宋体"/>
                <w:sz w:val="24"/>
                <w:szCs w:val="24"/>
                <w:lang w:val="en-US" w:eastAsia="zh-CN"/>
              </w:rPr>
            </w:pPr>
          </w:p>
          <w:p w14:paraId="6CFCF4F0">
            <w:pPr>
              <w:jc w:val="center"/>
              <w:rPr>
                <w:rFonts w:hint="eastAsia" w:ascii="宋体" w:hAnsi="宋体" w:cs="宋体"/>
                <w:sz w:val="24"/>
                <w:szCs w:val="24"/>
                <w:lang w:val="en-US" w:eastAsia="zh-CN"/>
              </w:rPr>
            </w:pPr>
          </w:p>
          <w:p w14:paraId="74FFDDB9">
            <w:pPr>
              <w:jc w:val="center"/>
              <w:rPr>
                <w:rFonts w:hint="eastAsia" w:ascii="宋体" w:hAnsi="宋体" w:cs="宋体"/>
                <w:sz w:val="24"/>
                <w:szCs w:val="24"/>
                <w:lang w:val="en-US" w:eastAsia="zh-CN"/>
              </w:rPr>
            </w:pPr>
          </w:p>
          <w:p w14:paraId="7A0F51CB">
            <w:pPr>
              <w:jc w:val="center"/>
              <w:rPr>
                <w:rFonts w:hint="eastAsia" w:ascii="宋体" w:hAnsi="宋体" w:cs="宋体"/>
                <w:sz w:val="24"/>
                <w:szCs w:val="24"/>
                <w:lang w:val="en-US" w:eastAsia="zh-CN"/>
              </w:rPr>
            </w:pPr>
          </w:p>
          <w:p w14:paraId="1AB04B83">
            <w:pPr>
              <w:jc w:val="center"/>
              <w:rPr>
                <w:rFonts w:hint="eastAsia" w:ascii="宋体" w:hAnsi="宋体" w:cs="宋体"/>
                <w:sz w:val="24"/>
                <w:szCs w:val="24"/>
                <w:lang w:val="en-US" w:eastAsia="zh-CN"/>
              </w:rPr>
            </w:pPr>
            <w:r>
              <w:rPr>
                <w:rFonts w:hint="eastAsia" w:ascii="宋体" w:hAnsi="宋体" w:cs="宋体"/>
                <w:sz w:val="24"/>
                <w:szCs w:val="24"/>
                <w:lang w:val="en-US" w:eastAsia="zh-CN"/>
              </w:rPr>
              <w:t>技术部分（25分）</w:t>
            </w:r>
          </w:p>
        </w:tc>
        <w:tc>
          <w:tcPr>
            <w:tcW w:w="7955" w:type="dxa"/>
            <w:tcBorders>
              <w:top w:val="single" w:color="auto" w:sz="4" w:space="0"/>
              <w:left w:val="single" w:color="auto" w:sz="4" w:space="0"/>
              <w:bottom w:val="single" w:color="auto" w:sz="4" w:space="0"/>
              <w:right w:val="single" w:color="auto" w:sz="4" w:space="0"/>
            </w:tcBorders>
            <w:vAlign w:val="center"/>
          </w:tcPr>
          <w:p w14:paraId="490B13BC">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一、可行性实施方案</w:t>
            </w:r>
          </w:p>
          <w:p w14:paraId="713F9431">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评审内容</w:t>
            </w:r>
          </w:p>
          <w:p w14:paraId="1772E58B">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投标人根据招标文件的需求提供操作性强的可行性实施方案（包括服务方案、配送服务的货源、采购渠道、供货保障、品质监控、日常管理组织、物流配送、数量保证）。</w:t>
            </w:r>
          </w:p>
          <w:p w14:paraId="64301AF1">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评分标准与依据</w:t>
            </w:r>
            <w:r>
              <w:rPr>
                <w:rFonts w:hint="eastAsia" w:ascii="宋体" w:hAnsi="宋体"/>
                <w:b/>
                <w:sz w:val="24"/>
                <w:szCs w:val="24"/>
              </w:rPr>
              <w:t>（本项最多得6分）</w:t>
            </w:r>
          </w:p>
          <w:p w14:paraId="346763BC">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（1）项目背景理解准确；</w:t>
            </w:r>
          </w:p>
          <w:p w14:paraId="7401C06B">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（2）管理规范、保障措施科学全面；</w:t>
            </w:r>
          </w:p>
          <w:p w14:paraId="5B5BD986">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（3）供货保障、品质监控能力强。</w:t>
            </w:r>
          </w:p>
          <w:p w14:paraId="342EB3C1">
            <w:pPr>
              <w:ind w:firstLine="480" w:firstLineChars="200"/>
              <w:rPr>
                <w:rFonts w:ascii="宋体" w:hAnsi="宋体"/>
                <w:sz w:val="24"/>
                <w:szCs w:val="24"/>
              </w:rPr>
            </w:pPr>
            <w:r>
              <w:rPr>
                <w:rFonts w:hint="eastAsia" w:asciiTheme="minorEastAsia" w:hAnsiTheme="minorEastAsia" w:eastAsiaTheme="minorEastAsia"/>
                <w:sz w:val="24"/>
                <w:szCs w:val="24"/>
              </w:rPr>
              <w:t>满足以上三项要求得6分，满足以上两项要求得4分，满足一项得2分，其它情况不得分。格式自拟，加盖投标人公章。</w:t>
            </w:r>
          </w:p>
        </w:tc>
      </w:tr>
      <w:tr w14:paraId="32C89439">
        <w:tblPrEx>
          <w:tblCellMar>
            <w:top w:w="0" w:type="dxa"/>
            <w:left w:w="108" w:type="dxa"/>
            <w:bottom w:w="0" w:type="dxa"/>
            <w:right w:w="108" w:type="dxa"/>
          </w:tblCellMar>
        </w:tblPrEx>
        <w:trPr>
          <w:trHeight w:val="2252" w:hRule="atLeast"/>
          <w:jc w:val="center"/>
        </w:trPr>
        <w:tc>
          <w:tcPr>
            <w:tcW w:w="1736" w:type="dxa"/>
            <w:vMerge w:val="continue"/>
            <w:tcBorders>
              <w:left w:val="single" w:color="auto" w:sz="4" w:space="0"/>
              <w:right w:val="single" w:color="auto" w:sz="4" w:space="0"/>
            </w:tcBorders>
            <w:vAlign w:val="center"/>
          </w:tcPr>
          <w:p w14:paraId="6586C41B">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AC34547">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二、违约承诺</w:t>
            </w:r>
          </w:p>
          <w:p w14:paraId="7F647DC1">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1.评审内容</w:t>
            </w:r>
          </w:p>
          <w:p w14:paraId="66394BEA">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投标人提供违约承诺，包括食品安全、服务质量、诚信经营、供货及时性等内容。</w:t>
            </w:r>
          </w:p>
          <w:p w14:paraId="004FD20E">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2.评分标准与依据</w:t>
            </w:r>
            <w:r>
              <w:rPr>
                <w:rFonts w:hint="eastAsia" w:ascii="宋体" w:hAnsi="宋体"/>
                <w:b/>
                <w:sz w:val="24"/>
                <w:szCs w:val="24"/>
              </w:rPr>
              <w:t>（本项最多得4分）</w:t>
            </w:r>
          </w:p>
          <w:p w14:paraId="7630CFE2">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（1）违约承诺详细、全面；</w:t>
            </w:r>
          </w:p>
          <w:p w14:paraId="58C36049">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（2）违约承诺科学、合理；</w:t>
            </w:r>
          </w:p>
          <w:p w14:paraId="66F6F5A3">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（3）违约承诺可操作性强；</w:t>
            </w:r>
          </w:p>
          <w:p w14:paraId="43013EFA">
            <w:pPr>
              <w:ind w:firstLine="480" w:firstLineChars="200"/>
              <w:rPr>
                <w:rFonts w:ascii="宋体" w:hAnsi="宋体"/>
                <w:sz w:val="24"/>
                <w:szCs w:val="24"/>
              </w:rPr>
            </w:pPr>
            <w:r>
              <w:rPr>
                <w:rFonts w:hint="eastAsia" w:asciiTheme="minorEastAsia" w:hAnsiTheme="minorEastAsia" w:eastAsiaTheme="minorEastAsia"/>
                <w:sz w:val="24"/>
                <w:szCs w:val="24"/>
              </w:rPr>
              <w:t>满足以上三项要求得4分，满足以上二项要求得2分，满足一项得1分，其它情况不得分。格式自拟，加盖投标人公章。</w:t>
            </w:r>
          </w:p>
        </w:tc>
      </w:tr>
      <w:tr w14:paraId="1B451B10">
        <w:tblPrEx>
          <w:tblCellMar>
            <w:top w:w="0" w:type="dxa"/>
            <w:left w:w="108" w:type="dxa"/>
            <w:bottom w:w="0" w:type="dxa"/>
            <w:right w:w="108" w:type="dxa"/>
          </w:tblCellMar>
        </w:tblPrEx>
        <w:trPr>
          <w:trHeight w:val="2252" w:hRule="atLeast"/>
          <w:jc w:val="center"/>
        </w:trPr>
        <w:tc>
          <w:tcPr>
            <w:tcW w:w="1736" w:type="dxa"/>
            <w:vMerge w:val="continue"/>
            <w:tcBorders>
              <w:left w:val="single" w:color="auto" w:sz="4" w:space="0"/>
              <w:right w:val="single" w:color="auto" w:sz="4" w:space="0"/>
            </w:tcBorders>
            <w:vAlign w:val="center"/>
          </w:tcPr>
          <w:p w14:paraId="3F128AC7">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54BFB6B">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三、生产厂家规模</w:t>
            </w:r>
          </w:p>
          <w:p w14:paraId="1367710F">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评审内容</w:t>
            </w:r>
          </w:p>
          <w:p w14:paraId="686DC640">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由投标人提供其生产规模、经营场所面积、生产设备条件、生产加工能力及日出产量（配送量）、产品品牌影响力等证明材料</w:t>
            </w:r>
          </w:p>
          <w:p w14:paraId="254BDA36">
            <w:pPr>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评分标准与依据（本项最多得5分）</w:t>
            </w:r>
          </w:p>
          <w:p w14:paraId="281C30DB">
            <w:pPr>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横向比较，优秀5分，良好3分，一般1分</w:t>
            </w:r>
            <w:r>
              <w:rPr>
                <w:rFonts w:hint="eastAsia" w:asciiTheme="minorEastAsia" w:hAnsiTheme="minorEastAsia" w:eastAsiaTheme="minorEastAsia"/>
                <w:sz w:val="24"/>
                <w:szCs w:val="24"/>
              </w:rPr>
              <w:t>。</w:t>
            </w:r>
          </w:p>
          <w:p w14:paraId="3F1DD500">
            <w:pPr>
              <w:ind w:firstLine="480" w:firstLineChars="200"/>
              <w:rPr>
                <w:rFonts w:ascii="宋体" w:hAnsi="宋体"/>
                <w:sz w:val="24"/>
                <w:szCs w:val="24"/>
              </w:rPr>
            </w:pPr>
            <w:r>
              <w:rPr>
                <w:rFonts w:hint="eastAsia" w:asciiTheme="minorEastAsia" w:hAnsiTheme="minorEastAsia" w:eastAsiaTheme="minorEastAsia"/>
                <w:sz w:val="24"/>
                <w:szCs w:val="24"/>
              </w:rPr>
              <w:t>格式自拟，加盖投标人公章。</w:t>
            </w:r>
          </w:p>
        </w:tc>
      </w:tr>
      <w:tr w14:paraId="42583542">
        <w:tblPrEx>
          <w:tblCellMar>
            <w:top w:w="0" w:type="dxa"/>
            <w:left w:w="108" w:type="dxa"/>
            <w:bottom w:w="0" w:type="dxa"/>
            <w:right w:w="108" w:type="dxa"/>
          </w:tblCellMar>
        </w:tblPrEx>
        <w:trPr>
          <w:trHeight w:val="2252" w:hRule="atLeast"/>
          <w:jc w:val="center"/>
        </w:trPr>
        <w:tc>
          <w:tcPr>
            <w:tcW w:w="1736" w:type="dxa"/>
            <w:vMerge w:val="continue"/>
            <w:tcBorders>
              <w:left w:val="single" w:color="auto" w:sz="4" w:space="0"/>
              <w:bottom w:val="single" w:color="auto" w:sz="4" w:space="0"/>
              <w:right w:val="single" w:color="auto" w:sz="4" w:space="0"/>
            </w:tcBorders>
            <w:vAlign w:val="center"/>
          </w:tcPr>
          <w:p w14:paraId="365E021B">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9B2549D">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四、样品质量（本项最多得10分）</w:t>
            </w:r>
          </w:p>
          <w:p w14:paraId="655A5796">
            <w:pPr>
              <w:ind w:firstLine="480" w:firstLineChars="200"/>
              <w:rPr>
                <w:rFonts w:ascii="宋体" w:hAnsi="宋体"/>
                <w:sz w:val="24"/>
                <w:szCs w:val="24"/>
              </w:rPr>
            </w:pPr>
            <w:r>
              <w:rPr>
                <w:rFonts w:hint="eastAsia" w:cs="宋体" w:asciiTheme="minorEastAsia" w:hAnsiTheme="minorEastAsia" w:eastAsiaTheme="minorEastAsia"/>
                <w:kern w:val="0"/>
                <w:sz w:val="24"/>
                <w:szCs w:val="24"/>
                <w:highlight w:val="none"/>
              </w:rPr>
              <w:t>投标人提供样品，招标人统一加工为成品，综合产品色泽、口感、气味、形态由评标委员会进行评分</w:t>
            </w:r>
            <w:r>
              <w:rPr>
                <w:rFonts w:hint="eastAsia" w:asciiTheme="minorEastAsia" w:hAnsiTheme="minorEastAsia" w:eastAsiaTheme="minorEastAsia"/>
                <w:b/>
                <w:sz w:val="24"/>
                <w:szCs w:val="24"/>
                <w:highlight w:val="none"/>
              </w:rPr>
              <w:t>。</w:t>
            </w:r>
            <w:r>
              <w:rPr>
                <w:rFonts w:hint="eastAsia" w:cs="宋体" w:asciiTheme="minorEastAsia" w:hAnsiTheme="minorEastAsia" w:eastAsiaTheme="minorEastAsia"/>
                <w:kern w:val="0"/>
                <w:sz w:val="24"/>
                <w:szCs w:val="24"/>
                <w:highlight w:val="none"/>
              </w:rPr>
              <w:t>基本分为</w:t>
            </w:r>
            <w:r>
              <w:rPr>
                <w:rFonts w:hint="eastAsia" w:cs="宋体" w:asciiTheme="minorEastAsia" w:hAnsiTheme="minorEastAsia" w:eastAsiaTheme="minorEastAsia"/>
                <w:kern w:val="0"/>
                <w:sz w:val="24"/>
                <w:szCs w:val="24"/>
                <w:highlight w:val="none"/>
                <w:lang w:val="en-US" w:eastAsia="zh-CN"/>
              </w:rPr>
              <w:t>5</w:t>
            </w:r>
            <w:r>
              <w:rPr>
                <w:rFonts w:hint="eastAsia" w:cs="宋体" w:asciiTheme="minorEastAsia" w:hAnsiTheme="minorEastAsia" w:eastAsiaTheme="minorEastAsia"/>
                <w:kern w:val="0"/>
                <w:sz w:val="24"/>
                <w:szCs w:val="24"/>
                <w:highlight w:val="none"/>
              </w:rPr>
              <w:t>分，评标小组根据产品质量可给予0-5分的加分，以0.1分为计分单位。</w:t>
            </w:r>
          </w:p>
        </w:tc>
      </w:tr>
    </w:tbl>
    <w:p w14:paraId="0EB529A0">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14:paraId="4755B966">
      <w:pPr>
        <w:autoSpaceDE w:val="0"/>
        <w:autoSpaceDN w:val="0"/>
        <w:adjustRightInd w:val="0"/>
        <w:jc w:val="center"/>
        <w:rPr>
          <w:rFonts w:ascii="宋体" w:cs="宋体"/>
          <w:b/>
          <w:bCs/>
          <w:sz w:val="72"/>
          <w:szCs w:val="72"/>
          <w:lang w:val="zh-CN"/>
        </w:rPr>
      </w:pPr>
    </w:p>
    <w:p w14:paraId="05E4AD31">
      <w:pPr>
        <w:autoSpaceDE w:val="0"/>
        <w:autoSpaceDN w:val="0"/>
        <w:adjustRightInd w:val="0"/>
        <w:jc w:val="center"/>
        <w:rPr>
          <w:rFonts w:ascii="宋体" w:cs="宋体"/>
          <w:b/>
          <w:bCs/>
          <w:sz w:val="72"/>
          <w:szCs w:val="72"/>
          <w:lang w:val="zh-CN"/>
        </w:rPr>
      </w:pPr>
    </w:p>
    <w:p w14:paraId="55B1DF30">
      <w:pPr>
        <w:autoSpaceDE w:val="0"/>
        <w:autoSpaceDN w:val="0"/>
        <w:adjustRightInd w:val="0"/>
        <w:jc w:val="center"/>
        <w:rPr>
          <w:rFonts w:ascii="宋体" w:cs="宋体"/>
          <w:b/>
          <w:bCs/>
          <w:sz w:val="72"/>
          <w:szCs w:val="72"/>
          <w:lang w:val="zh-CN"/>
        </w:rPr>
      </w:pPr>
    </w:p>
    <w:p w14:paraId="47998313">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63C1550C">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028D15C2">
      <w:pPr>
        <w:autoSpaceDE w:val="0"/>
        <w:autoSpaceDN w:val="0"/>
        <w:adjustRightInd w:val="0"/>
        <w:jc w:val="center"/>
        <w:rPr>
          <w:rFonts w:ascii="宋体" w:cs="宋体"/>
          <w:b/>
          <w:bCs/>
          <w:sz w:val="72"/>
          <w:szCs w:val="72"/>
          <w:lang w:val="zh-CN"/>
        </w:rPr>
      </w:pPr>
    </w:p>
    <w:p w14:paraId="48185F60">
      <w:pPr>
        <w:autoSpaceDE w:val="0"/>
        <w:autoSpaceDN w:val="0"/>
        <w:adjustRightInd w:val="0"/>
        <w:jc w:val="center"/>
        <w:rPr>
          <w:rFonts w:ascii="宋体" w:cs="宋体"/>
          <w:b/>
          <w:bCs/>
          <w:sz w:val="36"/>
          <w:szCs w:val="36"/>
          <w:lang w:val="zh-CN"/>
        </w:rPr>
      </w:pPr>
    </w:p>
    <w:p w14:paraId="438A0A60">
      <w:pPr>
        <w:autoSpaceDE w:val="0"/>
        <w:autoSpaceDN w:val="0"/>
        <w:adjustRightInd w:val="0"/>
        <w:jc w:val="center"/>
        <w:rPr>
          <w:rFonts w:ascii="宋体" w:cs="宋体"/>
          <w:b/>
          <w:bCs/>
          <w:sz w:val="36"/>
          <w:szCs w:val="36"/>
          <w:lang w:val="zh-CN"/>
        </w:rPr>
      </w:pPr>
    </w:p>
    <w:p w14:paraId="50811D9F">
      <w:pPr>
        <w:autoSpaceDE w:val="0"/>
        <w:autoSpaceDN w:val="0"/>
        <w:adjustRightInd w:val="0"/>
        <w:spacing w:line="600" w:lineRule="exact"/>
        <w:jc w:val="center"/>
        <w:rPr>
          <w:rFonts w:ascii="宋体" w:cs="宋体"/>
          <w:b/>
          <w:bCs/>
          <w:sz w:val="36"/>
          <w:szCs w:val="36"/>
          <w:lang w:val="zh-CN"/>
        </w:rPr>
      </w:pPr>
    </w:p>
    <w:p w14:paraId="7B3661D0">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55543943">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148FF3FA">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FEAA518">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354B8529">
      <w:pPr>
        <w:autoSpaceDE w:val="0"/>
        <w:autoSpaceDN w:val="0"/>
        <w:adjustRightInd w:val="0"/>
        <w:spacing w:line="440" w:lineRule="exact"/>
        <w:jc w:val="center"/>
        <w:rPr>
          <w:rFonts w:ascii="宋体" w:cs="宋体"/>
          <w:b/>
          <w:bCs/>
          <w:sz w:val="24"/>
          <w:szCs w:val="24"/>
          <w:lang w:val="zh-CN"/>
        </w:rPr>
      </w:pPr>
    </w:p>
    <w:p w14:paraId="093226E1">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2DC0712C">
      <w:pPr>
        <w:ind w:left="1260" w:leftChars="600"/>
        <w:rPr>
          <w:lang w:val="zh-CN"/>
        </w:rPr>
      </w:pPr>
    </w:p>
    <w:p w14:paraId="41E566C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7F8447C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192ABFD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4F3DA5B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1CB28F3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27EA46B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792249D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40C8EC6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2CD89ABF">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九、可行性实施方案、生产厂家规模、违约承诺等</w:t>
      </w:r>
    </w:p>
    <w:p w14:paraId="0A75E94C">
      <w:pPr>
        <w:autoSpaceDE w:val="0"/>
        <w:autoSpaceDN w:val="0"/>
        <w:adjustRightInd w:val="0"/>
        <w:spacing w:line="440" w:lineRule="exact"/>
        <w:ind w:firstLine="480"/>
        <w:rPr>
          <w:rFonts w:ascii="宋体" w:cs="宋体"/>
          <w:sz w:val="24"/>
          <w:szCs w:val="24"/>
          <w:lang w:val="zh-CN"/>
        </w:rPr>
      </w:pPr>
    </w:p>
    <w:p w14:paraId="0F77D9AC">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2DE0A2D">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0B49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0F7F44C9">
            <w:pPr>
              <w:snapToGrid w:val="0"/>
              <w:rPr>
                <w:rFonts w:ascii="宋体" w:hAnsi="宋体"/>
                <w:b/>
                <w:sz w:val="24"/>
                <w:szCs w:val="21"/>
              </w:rPr>
            </w:pPr>
            <w:r>
              <w:rPr>
                <w:rFonts w:hint="eastAsia" w:ascii="宋体" w:hAnsi="宋体"/>
                <w:b/>
                <w:sz w:val="24"/>
                <w:szCs w:val="21"/>
              </w:rPr>
              <w:t>序号</w:t>
            </w:r>
          </w:p>
        </w:tc>
        <w:tc>
          <w:tcPr>
            <w:tcW w:w="5245" w:type="dxa"/>
            <w:vAlign w:val="center"/>
          </w:tcPr>
          <w:p w14:paraId="3D1F5B79">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60A34ED7">
            <w:pPr>
              <w:snapToGrid w:val="0"/>
              <w:jc w:val="center"/>
              <w:rPr>
                <w:rFonts w:ascii="宋体" w:hAnsi="宋体"/>
                <w:b/>
                <w:sz w:val="24"/>
                <w:szCs w:val="21"/>
              </w:rPr>
            </w:pPr>
            <w:r>
              <w:rPr>
                <w:rFonts w:hint="eastAsia" w:ascii="宋体" w:hAnsi="宋体"/>
                <w:b/>
                <w:sz w:val="24"/>
                <w:szCs w:val="21"/>
              </w:rPr>
              <w:t>是否响应</w:t>
            </w:r>
          </w:p>
          <w:p w14:paraId="7614744E">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46931A1B">
            <w:pPr>
              <w:snapToGrid w:val="0"/>
              <w:jc w:val="center"/>
              <w:rPr>
                <w:rFonts w:ascii="宋体" w:hAnsi="宋体"/>
                <w:b/>
                <w:sz w:val="24"/>
                <w:szCs w:val="21"/>
              </w:rPr>
            </w:pPr>
            <w:r>
              <w:rPr>
                <w:rFonts w:hint="eastAsia" w:ascii="宋体" w:hAnsi="宋体"/>
                <w:b/>
                <w:sz w:val="24"/>
                <w:szCs w:val="21"/>
              </w:rPr>
              <w:t>投标文件中的页码位置</w:t>
            </w:r>
          </w:p>
        </w:tc>
      </w:tr>
      <w:tr w14:paraId="1E49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3BF1DA06">
            <w:pPr>
              <w:rPr>
                <w:rFonts w:ascii="宋体" w:hAnsi="宋体"/>
                <w:b/>
                <w:sz w:val="24"/>
                <w:szCs w:val="21"/>
              </w:rPr>
            </w:pPr>
            <w:r>
              <w:rPr>
                <w:rFonts w:hint="eastAsia" w:ascii="宋体" w:hAnsi="宋体"/>
                <w:b/>
                <w:sz w:val="24"/>
                <w:szCs w:val="21"/>
              </w:rPr>
              <w:t>通用资格要求</w:t>
            </w:r>
          </w:p>
        </w:tc>
      </w:tr>
      <w:tr w14:paraId="7083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175453BF">
            <w:pPr>
              <w:jc w:val="center"/>
              <w:rPr>
                <w:rFonts w:ascii="宋体" w:hAnsi="宋体"/>
                <w:sz w:val="24"/>
                <w:szCs w:val="21"/>
              </w:rPr>
            </w:pPr>
            <w:r>
              <w:rPr>
                <w:rFonts w:hint="eastAsia" w:ascii="宋体" w:hAnsi="宋体"/>
                <w:sz w:val="24"/>
                <w:szCs w:val="21"/>
              </w:rPr>
              <w:t>1</w:t>
            </w:r>
          </w:p>
        </w:tc>
        <w:tc>
          <w:tcPr>
            <w:tcW w:w="5245" w:type="dxa"/>
            <w:vAlign w:val="center"/>
          </w:tcPr>
          <w:p w14:paraId="65FA4658">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29DC2D5A">
            <w:pPr>
              <w:ind w:firstLine="482" w:firstLineChars="200"/>
              <w:jc w:val="center"/>
              <w:rPr>
                <w:rFonts w:ascii="宋体" w:hAnsi="宋体"/>
                <w:b/>
                <w:sz w:val="24"/>
                <w:szCs w:val="21"/>
              </w:rPr>
            </w:pPr>
          </w:p>
        </w:tc>
        <w:tc>
          <w:tcPr>
            <w:tcW w:w="1512" w:type="dxa"/>
            <w:vAlign w:val="center"/>
          </w:tcPr>
          <w:p w14:paraId="7056B1AF">
            <w:pPr>
              <w:ind w:firstLine="482" w:firstLineChars="200"/>
              <w:jc w:val="center"/>
              <w:rPr>
                <w:rFonts w:ascii="宋体" w:hAnsi="宋体"/>
                <w:b/>
                <w:sz w:val="24"/>
                <w:szCs w:val="21"/>
              </w:rPr>
            </w:pPr>
          </w:p>
        </w:tc>
      </w:tr>
      <w:tr w14:paraId="07FE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1F4A0E3F">
            <w:pPr>
              <w:jc w:val="center"/>
              <w:rPr>
                <w:rFonts w:ascii="宋体" w:hAnsi="宋体"/>
                <w:sz w:val="24"/>
                <w:szCs w:val="21"/>
              </w:rPr>
            </w:pPr>
            <w:r>
              <w:rPr>
                <w:rFonts w:hint="eastAsia" w:ascii="宋体" w:hAnsi="宋体"/>
                <w:sz w:val="24"/>
                <w:szCs w:val="21"/>
              </w:rPr>
              <w:t>2</w:t>
            </w:r>
          </w:p>
        </w:tc>
        <w:tc>
          <w:tcPr>
            <w:tcW w:w="5245" w:type="dxa"/>
            <w:vAlign w:val="center"/>
          </w:tcPr>
          <w:p w14:paraId="0C7BBABE">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4D0320FE">
            <w:pPr>
              <w:ind w:firstLine="480" w:firstLineChars="200"/>
              <w:jc w:val="center"/>
              <w:rPr>
                <w:rFonts w:ascii="宋体" w:hAnsi="宋体"/>
                <w:sz w:val="24"/>
                <w:szCs w:val="21"/>
              </w:rPr>
            </w:pPr>
          </w:p>
        </w:tc>
        <w:tc>
          <w:tcPr>
            <w:tcW w:w="1512" w:type="dxa"/>
            <w:vAlign w:val="center"/>
          </w:tcPr>
          <w:p w14:paraId="1C36E248">
            <w:pPr>
              <w:ind w:firstLine="480" w:firstLineChars="200"/>
              <w:jc w:val="center"/>
              <w:rPr>
                <w:rFonts w:ascii="宋体" w:hAnsi="宋体"/>
                <w:sz w:val="24"/>
                <w:szCs w:val="21"/>
              </w:rPr>
            </w:pPr>
          </w:p>
        </w:tc>
      </w:tr>
      <w:tr w14:paraId="4FAB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291E112D">
            <w:pPr>
              <w:jc w:val="center"/>
              <w:rPr>
                <w:rFonts w:ascii="宋体" w:hAnsi="宋体"/>
                <w:sz w:val="24"/>
                <w:szCs w:val="21"/>
              </w:rPr>
            </w:pPr>
            <w:r>
              <w:rPr>
                <w:rFonts w:hint="eastAsia" w:ascii="宋体" w:hAnsi="宋体"/>
                <w:sz w:val="24"/>
                <w:szCs w:val="21"/>
              </w:rPr>
              <w:t>3</w:t>
            </w:r>
          </w:p>
        </w:tc>
        <w:tc>
          <w:tcPr>
            <w:tcW w:w="5245" w:type="dxa"/>
            <w:vAlign w:val="center"/>
          </w:tcPr>
          <w:p w14:paraId="01489F2D">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5977A539">
            <w:pPr>
              <w:ind w:firstLine="480" w:firstLineChars="200"/>
              <w:jc w:val="center"/>
              <w:rPr>
                <w:rFonts w:ascii="宋体" w:hAnsi="宋体"/>
                <w:sz w:val="24"/>
                <w:szCs w:val="21"/>
              </w:rPr>
            </w:pPr>
          </w:p>
        </w:tc>
        <w:tc>
          <w:tcPr>
            <w:tcW w:w="1512" w:type="dxa"/>
            <w:vAlign w:val="center"/>
          </w:tcPr>
          <w:p w14:paraId="0957D019">
            <w:pPr>
              <w:ind w:firstLine="480" w:firstLineChars="200"/>
              <w:jc w:val="center"/>
              <w:rPr>
                <w:rFonts w:ascii="宋体" w:hAnsi="宋体"/>
                <w:sz w:val="24"/>
                <w:szCs w:val="21"/>
              </w:rPr>
            </w:pPr>
          </w:p>
        </w:tc>
      </w:tr>
      <w:tr w14:paraId="6F83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300A47FC">
            <w:pPr>
              <w:rPr>
                <w:rFonts w:ascii="宋体" w:hAnsi="宋体"/>
                <w:b/>
                <w:sz w:val="24"/>
                <w:szCs w:val="21"/>
              </w:rPr>
            </w:pPr>
            <w:r>
              <w:rPr>
                <w:rFonts w:hint="eastAsia" w:ascii="宋体" w:hAnsi="宋体"/>
                <w:b/>
                <w:sz w:val="24"/>
                <w:szCs w:val="21"/>
              </w:rPr>
              <w:t>特定资格要求</w:t>
            </w:r>
          </w:p>
        </w:tc>
      </w:tr>
      <w:tr w14:paraId="6AAC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0DBC7676">
            <w:pPr>
              <w:jc w:val="center"/>
              <w:rPr>
                <w:rFonts w:ascii="宋体" w:hAnsi="宋体"/>
                <w:sz w:val="24"/>
                <w:szCs w:val="21"/>
              </w:rPr>
            </w:pPr>
            <w:r>
              <w:rPr>
                <w:rFonts w:hint="eastAsia" w:ascii="宋体" w:hAnsi="宋体"/>
                <w:sz w:val="24"/>
                <w:szCs w:val="21"/>
              </w:rPr>
              <w:t>1</w:t>
            </w:r>
          </w:p>
        </w:tc>
        <w:tc>
          <w:tcPr>
            <w:tcW w:w="5245" w:type="dxa"/>
            <w:vAlign w:val="center"/>
          </w:tcPr>
          <w:p w14:paraId="6A62C30E">
            <w:pPr>
              <w:snapToGrid w:val="0"/>
              <w:rPr>
                <w:rFonts w:ascii="宋体" w:hAnsi="宋体"/>
                <w:iCs/>
                <w:sz w:val="24"/>
                <w:szCs w:val="24"/>
              </w:rPr>
            </w:pPr>
          </w:p>
        </w:tc>
        <w:tc>
          <w:tcPr>
            <w:tcW w:w="1984" w:type="dxa"/>
            <w:vAlign w:val="center"/>
          </w:tcPr>
          <w:p w14:paraId="5932BF17">
            <w:pPr>
              <w:ind w:firstLine="480" w:firstLineChars="200"/>
              <w:jc w:val="center"/>
              <w:rPr>
                <w:rFonts w:ascii="宋体" w:hAnsi="宋体"/>
                <w:sz w:val="24"/>
                <w:szCs w:val="21"/>
              </w:rPr>
            </w:pPr>
          </w:p>
        </w:tc>
        <w:tc>
          <w:tcPr>
            <w:tcW w:w="1512" w:type="dxa"/>
            <w:vAlign w:val="center"/>
          </w:tcPr>
          <w:p w14:paraId="4F868227">
            <w:pPr>
              <w:ind w:firstLine="480" w:firstLineChars="200"/>
              <w:jc w:val="center"/>
              <w:rPr>
                <w:rFonts w:ascii="宋体" w:hAnsi="宋体"/>
                <w:sz w:val="24"/>
                <w:szCs w:val="21"/>
              </w:rPr>
            </w:pPr>
          </w:p>
        </w:tc>
      </w:tr>
      <w:tr w14:paraId="476C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0E630E96">
            <w:pPr>
              <w:jc w:val="center"/>
              <w:rPr>
                <w:rFonts w:ascii="宋体" w:hAnsi="宋体"/>
                <w:sz w:val="24"/>
                <w:szCs w:val="21"/>
              </w:rPr>
            </w:pPr>
            <w:r>
              <w:rPr>
                <w:rFonts w:hint="eastAsia" w:ascii="宋体" w:hAnsi="宋体"/>
                <w:sz w:val="24"/>
                <w:szCs w:val="21"/>
              </w:rPr>
              <w:t>2</w:t>
            </w:r>
          </w:p>
        </w:tc>
        <w:tc>
          <w:tcPr>
            <w:tcW w:w="5245" w:type="dxa"/>
            <w:vAlign w:val="center"/>
          </w:tcPr>
          <w:p w14:paraId="2B96F6C3">
            <w:pPr>
              <w:snapToGrid w:val="0"/>
              <w:rPr>
                <w:rFonts w:ascii="宋体" w:hAnsi="宋体"/>
                <w:iCs/>
                <w:sz w:val="24"/>
                <w:szCs w:val="24"/>
              </w:rPr>
            </w:pPr>
          </w:p>
        </w:tc>
        <w:tc>
          <w:tcPr>
            <w:tcW w:w="1984" w:type="dxa"/>
            <w:vAlign w:val="center"/>
          </w:tcPr>
          <w:p w14:paraId="730F925E">
            <w:pPr>
              <w:ind w:firstLine="480" w:firstLineChars="200"/>
              <w:jc w:val="center"/>
              <w:rPr>
                <w:rFonts w:ascii="宋体" w:hAnsi="宋体"/>
                <w:sz w:val="24"/>
                <w:szCs w:val="21"/>
              </w:rPr>
            </w:pPr>
          </w:p>
        </w:tc>
        <w:tc>
          <w:tcPr>
            <w:tcW w:w="1512" w:type="dxa"/>
            <w:vAlign w:val="center"/>
          </w:tcPr>
          <w:p w14:paraId="05E9FE7C">
            <w:pPr>
              <w:ind w:firstLine="480" w:firstLineChars="200"/>
              <w:jc w:val="center"/>
              <w:rPr>
                <w:rFonts w:ascii="宋体" w:hAnsi="宋体"/>
                <w:sz w:val="24"/>
                <w:szCs w:val="21"/>
              </w:rPr>
            </w:pPr>
          </w:p>
        </w:tc>
      </w:tr>
      <w:tr w14:paraId="1EEB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3A82D96C">
            <w:pPr>
              <w:jc w:val="center"/>
              <w:rPr>
                <w:rFonts w:ascii="宋体" w:hAnsi="宋体"/>
                <w:sz w:val="24"/>
                <w:szCs w:val="21"/>
              </w:rPr>
            </w:pPr>
            <w:r>
              <w:rPr>
                <w:rFonts w:hint="eastAsia" w:ascii="宋体" w:hAnsi="宋体"/>
                <w:sz w:val="24"/>
                <w:szCs w:val="21"/>
              </w:rPr>
              <w:t>3</w:t>
            </w:r>
          </w:p>
        </w:tc>
        <w:tc>
          <w:tcPr>
            <w:tcW w:w="5245" w:type="dxa"/>
            <w:vAlign w:val="center"/>
          </w:tcPr>
          <w:p w14:paraId="1A4E47A5">
            <w:pPr>
              <w:rPr>
                <w:rFonts w:ascii="宋体" w:hAnsi="宋体"/>
                <w:iCs/>
                <w:sz w:val="24"/>
                <w:szCs w:val="24"/>
              </w:rPr>
            </w:pPr>
          </w:p>
        </w:tc>
        <w:tc>
          <w:tcPr>
            <w:tcW w:w="1984" w:type="dxa"/>
            <w:vAlign w:val="center"/>
          </w:tcPr>
          <w:p w14:paraId="1442CD72">
            <w:pPr>
              <w:ind w:firstLine="480" w:firstLineChars="200"/>
              <w:jc w:val="center"/>
              <w:rPr>
                <w:rFonts w:ascii="宋体" w:hAnsi="宋体"/>
                <w:sz w:val="24"/>
                <w:szCs w:val="21"/>
              </w:rPr>
            </w:pPr>
          </w:p>
        </w:tc>
        <w:tc>
          <w:tcPr>
            <w:tcW w:w="1512" w:type="dxa"/>
            <w:vAlign w:val="center"/>
          </w:tcPr>
          <w:p w14:paraId="6D44C05C">
            <w:pPr>
              <w:ind w:firstLine="480" w:firstLineChars="200"/>
              <w:jc w:val="center"/>
              <w:rPr>
                <w:rFonts w:ascii="宋体" w:hAnsi="宋体"/>
                <w:sz w:val="24"/>
                <w:szCs w:val="21"/>
              </w:rPr>
            </w:pPr>
          </w:p>
        </w:tc>
      </w:tr>
      <w:tr w14:paraId="6F44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5A39F438">
            <w:pPr>
              <w:rPr>
                <w:rFonts w:ascii="宋体" w:hAnsi="宋体"/>
                <w:sz w:val="24"/>
                <w:szCs w:val="21"/>
              </w:rPr>
            </w:pPr>
            <w:r>
              <w:rPr>
                <w:rFonts w:hint="eastAsia" w:ascii="宋体" w:hAnsi="宋体"/>
                <w:b/>
                <w:sz w:val="24"/>
                <w:szCs w:val="21"/>
              </w:rPr>
              <w:t>其他资格条件</w:t>
            </w:r>
          </w:p>
        </w:tc>
      </w:tr>
      <w:tr w14:paraId="0350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2B45F7D">
            <w:pPr>
              <w:jc w:val="center"/>
              <w:rPr>
                <w:rFonts w:ascii="宋体" w:hAnsi="宋体"/>
                <w:sz w:val="24"/>
                <w:szCs w:val="21"/>
              </w:rPr>
            </w:pPr>
            <w:r>
              <w:rPr>
                <w:rFonts w:hint="eastAsia" w:ascii="宋体" w:hAnsi="宋体"/>
                <w:sz w:val="24"/>
                <w:szCs w:val="21"/>
              </w:rPr>
              <w:t>1</w:t>
            </w:r>
          </w:p>
        </w:tc>
        <w:tc>
          <w:tcPr>
            <w:tcW w:w="5245" w:type="dxa"/>
            <w:vAlign w:val="center"/>
          </w:tcPr>
          <w:p w14:paraId="674E70CD">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4B13B6FF">
            <w:pPr>
              <w:ind w:firstLine="480" w:firstLineChars="200"/>
              <w:jc w:val="center"/>
              <w:rPr>
                <w:rFonts w:ascii="宋体" w:hAnsi="宋体"/>
                <w:sz w:val="24"/>
                <w:szCs w:val="21"/>
              </w:rPr>
            </w:pPr>
          </w:p>
        </w:tc>
        <w:tc>
          <w:tcPr>
            <w:tcW w:w="1512" w:type="dxa"/>
            <w:vAlign w:val="center"/>
          </w:tcPr>
          <w:p w14:paraId="0B7B2BD3">
            <w:pPr>
              <w:ind w:firstLine="480" w:firstLineChars="200"/>
              <w:jc w:val="center"/>
              <w:rPr>
                <w:rFonts w:ascii="宋体" w:hAnsi="宋体"/>
                <w:sz w:val="24"/>
                <w:szCs w:val="21"/>
              </w:rPr>
            </w:pPr>
          </w:p>
        </w:tc>
      </w:tr>
      <w:tr w14:paraId="42B5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1C5543C8">
            <w:pPr>
              <w:jc w:val="center"/>
              <w:rPr>
                <w:rFonts w:ascii="宋体" w:hAnsi="宋体"/>
                <w:sz w:val="24"/>
                <w:szCs w:val="21"/>
              </w:rPr>
            </w:pPr>
            <w:r>
              <w:rPr>
                <w:rFonts w:hint="eastAsia" w:ascii="宋体" w:hAnsi="宋体"/>
                <w:sz w:val="24"/>
                <w:szCs w:val="21"/>
              </w:rPr>
              <w:t>2</w:t>
            </w:r>
          </w:p>
        </w:tc>
        <w:tc>
          <w:tcPr>
            <w:tcW w:w="5245" w:type="dxa"/>
            <w:vAlign w:val="center"/>
          </w:tcPr>
          <w:p w14:paraId="1F5D6D1F">
            <w:pPr>
              <w:snapToGrid w:val="0"/>
              <w:ind w:firstLine="480" w:firstLineChars="200"/>
              <w:jc w:val="center"/>
              <w:rPr>
                <w:rFonts w:ascii="宋体" w:hAnsi="宋体"/>
                <w:iCs/>
                <w:sz w:val="24"/>
                <w:szCs w:val="24"/>
              </w:rPr>
            </w:pPr>
          </w:p>
        </w:tc>
        <w:tc>
          <w:tcPr>
            <w:tcW w:w="1984" w:type="dxa"/>
            <w:vAlign w:val="center"/>
          </w:tcPr>
          <w:p w14:paraId="796A485A">
            <w:pPr>
              <w:ind w:firstLine="480" w:firstLineChars="200"/>
              <w:jc w:val="center"/>
              <w:rPr>
                <w:rFonts w:ascii="宋体" w:hAnsi="宋体"/>
                <w:sz w:val="24"/>
                <w:szCs w:val="21"/>
              </w:rPr>
            </w:pPr>
          </w:p>
        </w:tc>
        <w:tc>
          <w:tcPr>
            <w:tcW w:w="1512" w:type="dxa"/>
            <w:vAlign w:val="center"/>
          </w:tcPr>
          <w:p w14:paraId="45EDDB76">
            <w:pPr>
              <w:ind w:firstLine="480" w:firstLineChars="200"/>
              <w:jc w:val="center"/>
              <w:rPr>
                <w:rFonts w:ascii="宋体" w:hAnsi="宋体"/>
                <w:sz w:val="24"/>
                <w:szCs w:val="21"/>
              </w:rPr>
            </w:pPr>
          </w:p>
        </w:tc>
      </w:tr>
      <w:tr w14:paraId="085C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584DD4FF">
            <w:pPr>
              <w:jc w:val="center"/>
              <w:rPr>
                <w:rFonts w:ascii="宋体" w:hAnsi="宋体"/>
                <w:sz w:val="24"/>
                <w:szCs w:val="21"/>
              </w:rPr>
            </w:pPr>
          </w:p>
        </w:tc>
        <w:tc>
          <w:tcPr>
            <w:tcW w:w="5245" w:type="dxa"/>
            <w:vAlign w:val="center"/>
          </w:tcPr>
          <w:p w14:paraId="1D96CEB7">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66807B53">
            <w:pPr>
              <w:ind w:firstLine="480" w:firstLineChars="200"/>
              <w:jc w:val="center"/>
              <w:rPr>
                <w:rFonts w:ascii="宋体" w:hAnsi="宋体"/>
                <w:sz w:val="24"/>
                <w:szCs w:val="21"/>
              </w:rPr>
            </w:pPr>
          </w:p>
        </w:tc>
        <w:tc>
          <w:tcPr>
            <w:tcW w:w="1512" w:type="dxa"/>
            <w:vAlign w:val="center"/>
          </w:tcPr>
          <w:p w14:paraId="0B955AB2">
            <w:pPr>
              <w:ind w:firstLine="480" w:firstLineChars="200"/>
              <w:jc w:val="center"/>
              <w:rPr>
                <w:rFonts w:ascii="宋体" w:hAnsi="宋体"/>
                <w:sz w:val="24"/>
                <w:szCs w:val="21"/>
              </w:rPr>
            </w:pPr>
          </w:p>
        </w:tc>
      </w:tr>
    </w:tbl>
    <w:p w14:paraId="1806BB3B">
      <w:pPr>
        <w:autoSpaceDE w:val="0"/>
        <w:autoSpaceDN w:val="0"/>
        <w:adjustRightInd w:val="0"/>
        <w:ind w:firstLine="309"/>
        <w:rPr>
          <w:rFonts w:ascii="宋体" w:cs="宋体"/>
          <w:b/>
          <w:sz w:val="24"/>
          <w:szCs w:val="24"/>
          <w:lang w:val="zh-CN"/>
        </w:rPr>
      </w:pPr>
    </w:p>
    <w:p w14:paraId="3DB70E05">
      <w:pPr>
        <w:autoSpaceDE w:val="0"/>
        <w:autoSpaceDN w:val="0"/>
        <w:adjustRightInd w:val="0"/>
        <w:ind w:firstLine="309"/>
        <w:rPr>
          <w:rFonts w:ascii="宋体" w:cs="宋体"/>
          <w:b/>
          <w:sz w:val="24"/>
          <w:szCs w:val="24"/>
          <w:lang w:val="zh-CN"/>
        </w:rPr>
      </w:pPr>
    </w:p>
    <w:p w14:paraId="739BE10C">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6717F92C">
      <w:pPr>
        <w:autoSpaceDE w:val="0"/>
        <w:autoSpaceDN w:val="0"/>
        <w:adjustRightInd w:val="0"/>
        <w:ind w:firstLine="309"/>
        <w:rPr>
          <w:rFonts w:ascii="宋体" w:cs="宋体"/>
          <w:sz w:val="24"/>
          <w:szCs w:val="24"/>
          <w:lang w:val="zh-CN"/>
        </w:rPr>
      </w:pPr>
    </w:p>
    <w:p w14:paraId="6DBFA606">
      <w:pPr>
        <w:autoSpaceDE w:val="0"/>
        <w:autoSpaceDN w:val="0"/>
        <w:adjustRightInd w:val="0"/>
        <w:rPr>
          <w:rFonts w:ascii="宋体" w:cs="宋体"/>
          <w:sz w:val="24"/>
          <w:szCs w:val="24"/>
          <w:lang w:val="zh-CN"/>
        </w:rPr>
      </w:pPr>
    </w:p>
    <w:p w14:paraId="1EE5D2D4">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19AC60F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61440282">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5E61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7A8DC029">
            <w:pPr>
              <w:snapToGrid w:val="0"/>
              <w:rPr>
                <w:rFonts w:ascii="宋体" w:hAnsi="宋体"/>
                <w:b/>
                <w:sz w:val="24"/>
                <w:szCs w:val="21"/>
              </w:rPr>
            </w:pPr>
            <w:r>
              <w:rPr>
                <w:rFonts w:hint="eastAsia" w:ascii="宋体" w:hAnsi="宋体"/>
                <w:b/>
                <w:sz w:val="24"/>
                <w:szCs w:val="21"/>
              </w:rPr>
              <w:t>序号</w:t>
            </w:r>
          </w:p>
        </w:tc>
        <w:tc>
          <w:tcPr>
            <w:tcW w:w="4111" w:type="dxa"/>
            <w:vAlign w:val="center"/>
          </w:tcPr>
          <w:p w14:paraId="7F554A28">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00175E09">
            <w:pPr>
              <w:snapToGrid w:val="0"/>
              <w:jc w:val="center"/>
              <w:rPr>
                <w:rFonts w:ascii="宋体" w:hAnsi="宋体"/>
                <w:b/>
                <w:sz w:val="24"/>
                <w:szCs w:val="21"/>
              </w:rPr>
            </w:pPr>
            <w:r>
              <w:rPr>
                <w:rFonts w:hint="eastAsia" w:ascii="宋体" w:hAnsi="宋体"/>
                <w:b/>
                <w:sz w:val="24"/>
                <w:szCs w:val="21"/>
              </w:rPr>
              <w:t>是否响应</w:t>
            </w:r>
          </w:p>
          <w:p w14:paraId="05D87DAF">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76DED828">
            <w:pPr>
              <w:snapToGrid w:val="0"/>
              <w:jc w:val="center"/>
              <w:rPr>
                <w:rFonts w:ascii="宋体" w:hAnsi="宋体"/>
                <w:b/>
                <w:sz w:val="24"/>
                <w:szCs w:val="21"/>
              </w:rPr>
            </w:pPr>
            <w:r>
              <w:rPr>
                <w:rFonts w:hint="eastAsia" w:ascii="宋体" w:hAnsi="宋体"/>
                <w:b/>
                <w:sz w:val="24"/>
                <w:szCs w:val="21"/>
              </w:rPr>
              <w:t>投标文件中的页码位置</w:t>
            </w:r>
          </w:p>
        </w:tc>
      </w:tr>
      <w:tr w14:paraId="7042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08F573A">
            <w:pPr>
              <w:jc w:val="center"/>
              <w:rPr>
                <w:rFonts w:ascii="宋体" w:hAnsi="宋体"/>
                <w:sz w:val="24"/>
                <w:szCs w:val="21"/>
              </w:rPr>
            </w:pPr>
            <w:r>
              <w:rPr>
                <w:rFonts w:hint="eastAsia" w:ascii="宋体" w:hAnsi="宋体"/>
                <w:sz w:val="24"/>
                <w:szCs w:val="21"/>
              </w:rPr>
              <w:t>1</w:t>
            </w:r>
          </w:p>
        </w:tc>
        <w:tc>
          <w:tcPr>
            <w:tcW w:w="4111" w:type="dxa"/>
          </w:tcPr>
          <w:p w14:paraId="1E5B2B7B">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14:paraId="31EFC493">
            <w:pPr>
              <w:jc w:val="center"/>
              <w:rPr>
                <w:rFonts w:ascii="宋体" w:hAnsi="宋体"/>
                <w:b/>
                <w:sz w:val="24"/>
                <w:szCs w:val="21"/>
              </w:rPr>
            </w:pPr>
          </w:p>
        </w:tc>
        <w:tc>
          <w:tcPr>
            <w:tcW w:w="2787" w:type="dxa"/>
            <w:vAlign w:val="center"/>
          </w:tcPr>
          <w:p w14:paraId="659DA321">
            <w:pPr>
              <w:jc w:val="center"/>
              <w:rPr>
                <w:rFonts w:ascii="宋体" w:hAnsi="宋体"/>
                <w:b/>
                <w:sz w:val="24"/>
                <w:szCs w:val="21"/>
              </w:rPr>
            </w:pPr>
          </w:p>
        </w:tc>
      </w:tr>
      <w:tr w14:paraId="53E9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A1DF835">
            <w:pPr>
              <w:jc w:val="center"/>
              <w:rPr>
                <w:rFonts w:ascii="宋体" w:hAnsi="宋体"/>
                <w:sz w:val="24"/>
                <w:szCs w:val="21"/>
              </w:rPr>
            </w:pPr>
            <w:r>
              <w:rPr>
                <w:rFonts w:hint="eastAsia" w:ascii="宋体" w:hAnsi="宋体"/>
                <w:sz w:val="24"/>
                <w:szCs w:val="21"/>
              </w:rPr>
              <w:t>2</w:t>
            </w:r>
          </w:p>
        </w:tc>
        <w:tc>
          <w:tcPr>
            <w:tcW w:w="4111" w:type="dxa"/>
          </w:tcPr>
          <w:p w14:paraId="3A74C1DF">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供应商应按招标人计划要求，按本文件规定的品种、规格、质量提供成品食品原料。包装类食品产品送达日剩余保质期天数须大于产品总保质期2/3的天数，否则招标方有权拒绝收货。</w:t>
            </w:r>
          </w:p>
        </w:tc>
        <w:tc>
          <w:tcPr>
            <w:tcW w:w="1843" w:type="dxa"/>
            <w:vAlign w:val="center"/>
          </w:tcPr>
          <w:p w14:paraId="3C0F49CE">
            <w:pPr>
              <w:jc w:val="center"/>
              <w:rPr>
                <w:rFonts w:ascii="宋体" w:hAnsi="宋体"/>
                <w:sz w:val="24"/>
                <w:szCs w:val="21"/>
              </w:rPr>
            </w:pPr>
          </w:p>
        </w:tc>
        <w:tc>
          <w:tcPr>
            <w:tcW w:w="2787" w:type="dxa"/>
            <w:vAlign w:val="center"/>
          </w:tcPr>
          <w:p w14:paraId="53E629FC">
            <w:pPr>
              <w:jc w:val="center"/>
              <w:rPr>
                <w:rFonts w:ascii="宋体" w:hAnsi="宋体"/>
                <w:sz w:val="24"/>
                <w:szCs w:val="21"/>
              </w:rPr>
            </w:pPr>
          </w:p>
        </w:tc>
      </w:tr>
      <w:tr w14:paraId="1DD4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7B5CE0D5">
            <w:pPr>
              <w:jc w:val="center"/>
              <w:rPr>
                <w:rFonts w:ascii="宋体" w:hAnsi="宋体"/>
                <w:sz w:val="24"/>
                <w:szCs w:val="21"/>
              </w:rPr>
            </w:pPr>
            <w:r>
              <w:rPr>
                <w:rFonts w:hint="eastAsia" w:ascii="宋体" w:hAnsi="宋体"/>
                <w:sz w:val="24"/>
                <w:szCs w:val="21"/>
              </w:rPr>
              <w:t>3</w:t>
            </w:r>
          </w:p>
        </w:tc>
        <w:tc>
          <w:tcPr>
            <w:tcW w:w="4111" w:type="dxa"/>
          </w:tcPr>
          <w:p w14:paraId="4189035F">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23C613F3">
            <w:pPr>
              <w:jc w:val="center"/>
              <w:rPr>
                <w:rFonts w:ascii="宋体" w:hAnsi="宋体"/>
                <w:sz w:val="24"/>
                <w:szCs w:val="21"/>
              </w:rPr>
            </w:pPr>
          </w:p>
        </w:tc>
        <w:tc>
          <w:tcPr>
            <w:tcW w:w="2787" w:type="dxa"/>
            <w:vAlign w:val="center"/>
          </w:tcPr>
          <w:p w14:paraId="0DEF212E">
            <w:pPr>
              <w:jc w:val="center"/>
              <w:rPr>
                <w:rFonts w:ascii="宋体" w:hAnsi="宋体"/>
                <w:sz w:val="24"/>
                <w:szCs w:val="21"/>
              </w:rPr>
            </w:pPr>
          </w:p>
        </w:tc>
      </w:tr>
      <w:tr w14:paraId="5FAA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FA97FDA">
            <w:pPr>
              <w:jc w:val="center"/>
              <w:rPr>
                <w:rFonts w:ascii="宋体" w:hAnsi="宋体"/>
                <w:sz w:val="24"/>
                <w:szCs w:val="21"/>
              </w:rPr>
            </w:pPr>
            <w:r>
              <w:rPr>
                <w:rFonts w:hint="eastAsia" w:ascii="宋体" w:hAnsi="宋体"/>
                <w:sz w:val="24"/>
                <w:szCs w:val="21"/>
              </w:rPr>
              <w:t>4</w:t>
            </w:r>
          </w:p>
        </w:tc>
        <w:tc>
          <w:tcPr>
            <w:tcW w:w="4111" w:type="dxa"/>
          </w:tcPr>
          <w:p w14:paraId="7DB6A34B">
            <w:pPr>
              <w:rPr>
                <w:rFonts w:ascii="宋体" w:hAnsi="宋体"/>
                <w:iCs/>
                <w:sz w:val="24"/>
                <w:szCs w:val="24"/>
              </w:rPr>
            </w:pPr>
            <w:r>
              <w:rPr>
                <w:rFonts w:hint="eastAsia" w:ascii="宋体" w:hAnsi="宋体"/>
                <w:iCs/>
                <w:sz w:val="24"/>
                <w:szCs w:val="24"/>
              </w:rPr>
              <w:t>提交的样品质量、规格、数量（每个品种各1袋，25公斤装）、感官等应符合招标文件的要求，在规定时间密封送达新长校区萃园食堂二楼，清晰注明投标人名称，中标供应商样品由招标人留存作为验收的依据，未中标的供应商样品开标结束后就可自行取回。</w:t>
            </w:r>
          </w:p>
        </w:tc>
        <w:tc>
          <w:tcPr>
            <w:tcW w:w="1843" w:type="dxa"/>
            <w:vAlign w:val="center"/>
          </w:tcPr>
          <w:p w14:paraId="024F008D">
            <w:pPr>
              <w:jc w:val="center"/>
              <w:rPr>
                <w:rFonts w:ascii="宋体" w:hAnsi="宋体"/>
                <w:sz w:val="24"/>
                <w:szCs w:val="21"/>
              </w:rPr>
            </w:pPr>
          </w:p>
        </w:tc>
        <w:tc>
          <w:tcPr>
            <w:tcW w:w="2787" w:type="dxa"/>
            <w:vAlign w:val="center"/>
          </w:tcPr>
          <w:p w14:paraId="7AB1A9F8">
            <w:pPr>
              <w:jc w:val="center"/>
              <w:rPr>
                <w:rFonts w:ascii="宋体" w:hAnsi="宋体"/>
                <w:sz w:val="24"/>
                <w:szCs w:val="21"/>
              </w:rPr>
            </w:pPr>
          </w:p>
        </w:tc>
      </w:tr>
      <w:tr w14:paraId="12E4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C16B935">
            <w:pPr>
              <w:jc w:val="center"/>
              <w:rPr>
                <w:rFonts w:ascii="宋体" w:hAnsi="宋体"/>
                <w:sz w:val="24"/>
                <w:szCs w:val="21"/>
              </w:rPr>
            </w:pPr>
            <w:r>
              <w:rPr>
                <w:rFonts w:hint="eastAsia" w:ascii="宋体" w:hAnsi="宋体"/>
                <w:sz w:val="24"/>
                <w:szCs w:val="21"/>
              </w:rPr>
              <w:t>5</w:t>
            </w:r>
          </w:p>
        </w:tc>
        <w:tc>
          <w:tcPr>
            <w:tcW w:w="4111" w:type="dxa"/>
            <w:vAlign w:val="center"/>
          </w:tcPr>
          <w:p w14:paraId="7B7B87D3">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530530FA">
            <w:pPr>
              <w:ind w:firstLine="480" w:firstLineChars="200"/>
              <w:jc w:val="center"/>
              <w:rPr>
                <w:rFonts w:ascii="宋体" w:hAnsi="宋体"/>
                <w:sz w:val="24"/>
                <w:szCs w:val="21"/>
              </w:rPr>
            </w:pPr>
          </w:p>
        </w:tc>
        <w:tc>
          <w:tcPr>
            <w:tcW w:w="2787" w:type="dxa"/>
            <w:vAlign w:val="center"/>
          </w:tcPr>
          <w:p w14:paraId="10CC199E">
            <w:pPr>
              <w:ind w:firstLine="480" w:firstLineChars="200"/>
              <w:jc w:val="center"/>
              <w:rPr>
                <w:rFonts w:ascii="宋体" w:hAnsi="宋体"/>
                <w:sz w:val="24"/>
                <w:szCs w:val="21"/>
              </w:rPr>
            </w:pPr>
          </w:p>
        </w:tc>
      </w:tr>
      <w:tr w14:paraId="2830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1CC1342D">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0F32A122">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35FB82F9">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61EDA7C8">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44B89329">
      <w:pPr>
        <w:autoSpaceDE w:val="0"/>
        <w:autoSpaceDN w:val="0"/>
        <w:adjustRightInd w:val="0"/>
        <w:ind w:firstLine="309"/>
        <w:rPr>
          <w:rFonts w:ascii="宋体" w:cs="宋体"/>
          <w:sz w:val="24"/>
          <w:szCs w:val="24"/>
          <w:lang w:val="zh-CN"/>
        </w:rPr>
      </w:pPr>
    </w:p>
    <w:p w14:paraId="7B9B9F20">
      <w:pPr>
        <w:autoSpaceDE w:val="0"/>
        <w:autoSpaceDN w:val="0"/>
        <w:adjustRightInd w:val="0"/>
        <w:ind w:firstLine="309"/>
        <w:rPr>
          <w:rFonts w:ascii="宋体" w:cs="宋体"/>
          <w:sz w:val="24"/>
          <w:szCs w:val="24"/>
          <w:lang w:val="zh-CN"/>
        </w:rPr>
      </w:pPr>
    </w:p>
    <w:p w14:paraId="0E24B856">
      <w:pPr>
        <w:autoSpaceDE w:val="0"/>
        <w:autoSpaceDN w:val="0"/>
        <w:adjustRightInd w:val="0"/>
        <w:ind w:firstLine="309"/>
        <w:rPr>
          <w:rFonts w:ascii="宋体" w:cs="宋体"/>
          <w:sz w:val="24"/>
          <w:szCs w:val="24"/>
          <w:lang w:val="zh-CN"/>
        </w:rPr>
      </w:pPr>
    </w:p>
    <w:p w14:paraId="4371648A">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655F4BFA">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0BA3B6D9">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61387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114456E">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42B4D6EF">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39F97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7797AE3">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5B7B5BB9">
            <w:pPr>
              <w:autoSpaceDE w:val="0"/>
              <w:autoSpaceDN w:val="0"/>
              <w:adjustRightInd w:val="0"/>
              <w:jc w:val="center"/>
              <w:rPr>
                <w:rFonts w:ascii="宋体" w:cs="宋体"/>
                <w:b/>
                <w:bCs/>
                <w:kern w:val="0"/>
                <w:sz w:val="24"/>
                <w:szCs w:val="24"/>
                <w:lang w:val="zh-CN"/>
              </w:rPr>
            </w:pPr>
          </w:p>
        </w:tc>
      </w:tr>
      <w:tr w14:paraId="5B9A5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CDEC70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C3372A7">
            <w:pPr>
              <w:autoSpaceDE w:val="0"/>
              <w:autoSpaceDN w:val="0"/>
              <w:adjustRightInd w:val="0"/>
              <w:jc w:val="center"/>
              <w:rPr>
                <w:rFonts w:ascii="宋体" w:cs="宋体"/>
                <w:szCs w:val="21"/>
                <w:lang w:val="zh-CN"/>
              </w:rPr>
            </w:pPr>
          </w:p>
        </w:tc>
      </w:tr>
      <w:tr w14:paraId="45B27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1A1958A">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3B89E49">
            <w:pPr>
              <w:autoSpaceDE w:val="0"/>
              <w:autoSpaceDN w:val="0"/>
              <w:adjustRightInd w:val="0"/>
              <w:jc w:val="center"/>
              <w:rPr>
                <w:rFonts w:ascii="宋体" w:cs="宋体"/>
                <w:szCs w:val="21"/>
                <w:lang w:val="zh-CN"/>
              </w:rPr>
            </w:pPr>
          </w:p>
        </w:tc>
      </w:tr>
      <w:tr w14:paraId="3CCEC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690735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8E112C8">
            <w:pPr>
              <w:autoSpaceDE w:val="0"/>
              <w:autoSpaceDN w:val="0"/>
              <w:adjustRightInd w:val="0"/>
              <w:jc w:val="center"/>
              <w:rPr>
                <w:rFonts w:ascii="宋体" w:cs="宋体"/>
                <w:szCs w:val="21"/>
                <w:lang w:val="zh-CN"/>
              </w:rPr>
            </w:pPr>
          </w:p>
        </w:tc>
      </w:tr>
      <w:tr w14:paraId="2933A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022A4ED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09C4903">
            <w:pPr>
              <w:autoSpaceDE w:val="0"/>
              <w:autoSpaceDN w:val="0"/>
              <w:adjustRightInd w:val="0"/>
              <w:jc w:val="center"/>
              <w:rPr>
                <w:rFonts w:ascii="宋体" w:cs="宋体"/>
                <w:szCs w:val="21"/>
                <w:lang w:val="zh-CN"/>
              </w:rPr>
            </w:pPr>
          </w:p>
        </w:tc>
      </w:tr>
      <w:tr w14:paraId="238CB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915568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59DF693">
            <w:pPr>
              <w:autoSpaceDE w:val="0"/>
              <w:autoSpaceDN w:val="0"/>
              <w:adjustRightInd w:val="0"/>
              <w:jc w:val="center"/>
              <w:rPr>
                <w:rFonts w:ascii="宋体" w:cs="宋体"/>
                <w:szCs w:val="21"/>
                <w:lang w:val="zh-CN"/>
              </w:rPr>
            </w:pPr>
          </w:p>
        </w:tc>
      </w:tr>
      <w:tr w14:paraId="5F37D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10C62F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45320F5">
            <w:pPr>
              <w:autoSpaceDE w:val="0"/>
              <w:autoSpaceDN w:val="0"/>
              <w:adjustRightInd w:val="0"/>
              <w:jc w:val="center"/>
              <w:rPr>
                <w:rFonts w:ascii="宋体" w:cs="宋体"/>
                <w:szCs w:val="21"/>
                <w:lang w:val="zh-CN"/>
              </w:rPr>
            </w:pPr>
          </w:p>
        </w:tc>
      </w:tr>
      <w:tr w14:paraId="127EB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403A8C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6479F0F">
            <w:pPr>
              <w:autoSpaceDE w:val="0"/>
              <w:autoSpaceDN w:val="0"/>
              <w:adjustRightInd w:val="0"/>
              <w:jc w:val="center"/>
              <w:rPr>
                <w:rFonts w:ascii="宋体" w:cs="宋体"/>
                <w:szCs w:val="21"/>
                <w:lang w:val="zh-CN"/>
              </w:rPr>
            </w:pPr>
          </w:p>
        </w:tc>
      </w:tr>
      <w:tr w14:paraId="39C5A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4119B6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09E739A">
            <w:pPr>
              <w:autoSpaceDE w:val="0"/>
              <w:autoSpaceDN w:val="0"/>
              <w:adjustRightInd w:val="0"/>
              <w:jc w:val="center"/>
              <w:rPr>
                <w:rFonts w:ascii="宋体" w:cs="宋体"/>
                <w:szCs w:val="21"/>
                <w:lang w:val="zh-CN"/>
              </w:rPr>
            </w:pPr>
          </w:p>
        </w:tc>
      </w:tr>
      <w:tr w14:paraId="1C41F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CBFC18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05BF634">
            <w:pPr>
              <w:autoSpaceDE w:val="0"/>
              <w:autoSpaceDN w:val="0"/>
              <w:adjustRightInd w:val="0"/>
              <w:jc w:val="center"/>
              <w:rPr>
                <w:rFonts w:ascii="宋体" w:cs="宋体"/>
                <w:szCs w:val="21"/>
                <w:lang w:val="zh-CN"/>
              </w:rPr>
            </w:pPr>
          </w:p>
        </w:tc>
      </w:tr>
      <w:tr w14:paraId="65AB5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7EB4BA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07F4359">
            <w:pPr>
              <w:autoSpaceDE w:val="0"/>
              <w:autoSpaceDN w:val="0"/>
              <w:adjustRightInd w:val="0"/>
              <w:jc w:val="center"/>
              <w:rPr>
                <w:rFonts w:ascii="宋体" w:cs="宋体"/>
                <w:szCs w:val="21"/>
                <w:lang w:val="zh-CN"/>
              </w:rPr>
            </w:pPr>
          </w:p>
        </w:tc>
      </w:tr>
      <w:tr w14:paraId="0DB01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774A67D">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F82B668">
            <w:pPr>
              <w:autoSpaceDE w:val="0"/>
              <w:autoSpaceDN w:val="0"/>
              <w:adjustRightInd w:val="0"/>
              <w:jc w:val="center"/>
              <w:rPr>
                <w:rFonts w:ascii="宋体" w:cs="宋体"/>
                <w:szCs w:val="21"/>
                <w:lang w:val="zh-CN"/>
              </w:rPr>
            </w:pPr>
          </w:p>
        </w:tc>
      </w:tr>
      <w:tr w14:paraId="00A74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C67A4F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F53D20A">
            <w:pPr>
              <w:autoSpaceDE w:val="0"/>
              <w:autoSpaceDN w:val="0"/>
              <w:adjustRightInd w:val="0"/>
              <w:jc w:val="center"/>
              <w:rPr>
                <w:rFonts w:ascii="宋体" w:cs="宋体"/>
                <w:szCs w:val="21"/>
                <w:lang w:val="zh-CN"/>
              </w:rPr>
            </w:pPr>
          </w:p>
        </w:tc>
      </w:tr>
      <w:tr w14:paraId="4D93A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D7BAD59">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08CB7E84">
            <w:pPr>
              <w:autoSpaceDE w:val="0"/>
              <w:autoSpaceDN w:val="0"/>
              <w:adjustRightInd w:val="0"/>
              <w:jc w:val="center"/>
              <w:rPr>
                <w:rFonts w:ascii="宋体" w:cs="宋体"/>
                <w:szCs w:val="21"/>
                <w:lang w:val="zh-CN"/>
              </w:rPr>
            </w:pPr>
          </w:p>
        </w:tc>
      </w:tr>
      <w:tr w14:paraId="5DC88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A91A2C2">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0B52EE3">
            <w:pPr>
              <w:autoSpaceDE w:val="0"/>
              <w:autoSpaceDN w:val="0"/>
              <w:adjustRightInd w:val="0"/>
              <w:jc w:val="center"/>
              <w:rPr>
                <w:rFonts w:ascii="宋体" w:cs="宋体"/>
                <w:szCs w:val="21"/>
                <w:lang w:val="zh-CN"/>
              </w:rPr>
            </w:pPr>
          </w:p>
        </w:tc>
      </w:tr>
      <w:tr w14:paraId="288A2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7F65B5B">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BE50B14">
            <w:pPr>
              <w:autoSpaceDE w:val="0"/>
              <w:autoSpaceDN w:val="0"/>
              <w:adjustRightInd w:val="0"/>
              <w:jc w:val="center"/>
              <w:rPr>
                <w:rFonts w:ascii="宋体" w:cs="宋体"/>
                <w:szCs w:val="21"/>
                <w:lang w:val="zh-CN"/>
              </w:rPr>
            </w:pPr>
          </w:p>
        </w:tc>
      </w:tr>
    </w:tbl>
    <w:p w14:paraId="058EF0AB">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3146541E">
      <w:pPr>
        <w:autoSpaceDE w:val="0"/>
        <w:autoSpaceDN w:val="0"/>
        <w:adjustRightInd w:val="0"/>
        <w:spacing w:before="50" w:after="50"/>
        <w:rPr>
          <w:rFonts w:ascii="宋体" w:cs="宋体"/>
          <w:i/>
          <w:iCs/>
          <w:szCs w:val="21"/>
          <w:u w:val="single"/>
          <w:lang w:val="zh-CN"/>
        </w:rPr>
      </w:pPr>
    </w:p>
    <w:p w14:paraId="198EBC97">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52CE408E">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25BA17D2">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65C8480D">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5690A829">
      <w:pPr>
        <w:snapToGrid w:val="0"/>
        <w:spacing w:line="440" w:lineRule="exact"/>
        <w:ind w:firstLine="480" w:firstLineChars="200"/>
        <w:rPr>
          <w:rFonts w:ascii="宋体" w:hAnsi="宋体"/>
          <w:sz w:val="24"/>
          <w:szCs w:val="24"/>
        </w:rPr>
      </w:pPr>
      <w:r>
        <w:rPr>
          <w:rFonts w:hint="eastAsia" w:ascii="宋体" w:hAnsi="宋体"/>
          <w:sz w:val="24"/>
          <w:szCs w:val="24"/>
        </w:rPr>
        <w:t>文件4 （一）投标人为生产企业：</w:t>
      </w:r>
    </w:p>
    <w:p w14:paraId="6434AC6D">
      <w:pPr>
        <w:snapToGrid w:val="0"/>
        <w:spacing w:line="440" w:lineRule="exact"/>
        <w:ind w:firstLine="480" w:firstLineChars="200"/>
        <w:rPr>
          <w:rFonts w:ascii="宋体" w:hAnsi="宋体"/>
          <w:sz w:val="24"/>
          <w:szCs w:val="24"/>
        </w:rPr>
      </w:pPr>
      <w:r>
        <w:rPr>
          <w:rFonts w:hint="eastAsia" w:ascii="宋体" w:hAnsi="宋体"/>
          <w:sz w:val="24"/>
          <w:szCs w:val="24"/>
        </w:rPr>
        <w:t>（1）企业法人或者其他组织的营业执照、税务登记证、组织机构代码证（三证合一的投标人只需提供加载统一社会信用代码的营业执照）等证明文件复印件（加盖单位公章）；</w:t>
      </w:r>
    </w:p>
    <w:p w14:paraId="13EE00DE">
      <w:pPr>
        <w:snapToGrid w:val="0"/>
        <w:spacing w:line="440" w:lineRule="exact"/>
        <w:ind w:firstLine="480" w:firstLineChars="200"/>
        <w:rPr>
          <w:rFonts w:ascii="宋体" w:hAnsi="宋体"/>
          <w:sz w:val="24"/>
          <w:szCs w:val="24"/>
          <w:highlight w:val="none"/>
        </w:rPr>
      </w:pPr>
      <w:r>
        <w:rPr>
          <w:rFonts w:hint="eastAsia" w:ascii="宋体" w:hAnsi="宋体"/>
          <w:sz w:val="24"/>
          <w:szCs w:val="24"/>
        </w:rPr>
        <w:t>（2）食品生产许可证复印件（加盖单位公章）；</w:t>
      </w:r>
    </w:p>
    <w:p w14:paraId="5245323A">
      <w:pPr>
        <w:snapToGrid w:val="0"/>
        <w:spacing w:line="440" w:lineRule="exact"/>
        <w:ind w:firstLine="480" w:firstLineChars="200"/>
        <w:rPr>
          <w:rFonts w:ascii="宋体" w:hAnsi="宋体"/>
          <w:sz w:val="24"/>
          <w:szCs w:val="24"/>
          <w:highlight w:val="none"/>
        </w:rPr>
      </w:pPr>
      <w:r>
        <w:rPr>
          <w:rFonts w:hint="eastAsia" w:ascii="宋体" w:hAnsi="宋体"/>
          <w:sz w:val="24"/>
          <w:szCs w:val="24"/>
          <w:highlight w:val="none"/>
        </w:rPr>
        <w:t>（3）具有检测资质第三方出具的质量检验报告复印件（2024年7月1日以后的）。</w:t>
      </w:r>
    </w:p>
    <w:p w14:paraId="7ACFACF4">
      <w:pPr>
        <w:snapToGrid w:val="0"/>
        <w:spacing w:line="440" w:lineRule="exact"/>
        <w:ind w:firstLine="480" w:firstLineChars="200"/>
        <w:rPr>
          <w:rFonts w:ascii="宋体" w:hAnsi="宋体"/>
          <w:sz w:val="24"/>
          <w:szCs w:val="24"/>
          <w:highlight w:val="none"/>
        </w:rPr>
      </w:pPr>
      <w:r>
        <w:rPr>
          <w:rFonts w:hint="eastAsia" w:ascii="宋体" w:hAnsi="宋体"/>
          <w:sz w:val="24"/>
          <w:szCs w:val="24"/>
          <w:highlight w:val="none"/>
        </w:rPr>
        <w:t>（二）投标人为代理商或经销商：</w:t>
      </w:r>
    </w:p>
    <w:p w14:paraId="0282397C">
      <w:pPr>
        <w:snapToGrid w:val="0"/>
        <w:spacing w:line="440" w:lineRule="exact"/>
        <w:ind w:firstLine="480" w:firstLineChars="200"/>
        <w:rPr>
          <w:rFonts w:ascii="宋体" w:hAnsi="宋体"/>
          <w:sz w:val="24"/>
          <w:szCs w:val="24"/>
          <w:highlight w:val="none"/>
        </w:rPr>
      </w:pPr>
      <w:r>
        <w:rPr>
          <w:rFonts w:hint="eastAsia" w:ascii="宋体" w:hAnsi="宋体"/>
          <w:sz w:val="24"/>
          <w:szCs w:val="24"/>
          <w:highlight w:val="none"/>
        </w:rPr>
        <w:t>（1）生产企业企业法人或者其他组织的营业执照、税务登记证、组织机构代码证（三证合一的投标人只需提供加载统一社会信用代码的营业执照）等证明文件复印件（加盖单位公章）；</w:t>
      </w:r>
    </w:p>
    <w:p w14:paraId="46A1E2D5">
      <w:pPr>
        <w:snapToGrid w:val="0"/>
        <w:spacing w:line="440" w:lineRule="exact"/>
        <w:ind w:firstLine="480" w:firstLineChars="200"/>
        <w:rPr>
          <w:rFonts w:ascii="宋体" w:hAnsi="宋体"/>
          <w:sz w:val="24"/>
          <w:szCs w:val="24"/>
          <w:highlight w:val="none"/>
        </w:rPr>
      </w:pPr>
      <w:r>
        <w:rPr>
          <w:rFonts w:hint="eastAsia" w:ascii="宋体" w:hAnsi="宋体"/>
          <w:sz w:val="24"/>
          <w:szCs w:val="24"/>
          <w:highlight w:val="none"/>
        </w:rPr>
        <w:t>（2）生产企业食品生产许可证复印件（加盖单位公章）；</w:t>
      </w:r>
    </w:p>
    <w:p w14:paraId="3A1851EA">
      <w:pPr>
        <w:snapToGrid w:val="0"/>
        <w:spacing w:line="44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（3）生产企业具有检测资质第三方出具的质量检验报告复印件（2024年7月1日以后的）</w:t>
      </w:r>
      <w:r>
        <w:rPr>
          <w:rFonts w:hint="eastAsia" w:ascii="宋体" w:hAnsi="宋体"/>
          <w:sz w:val="24"/>
          <w:szCs w:val="24"/>
          <w:highlight w:val="none"/>
          <w:lang w:eastAsia="zh-CN"/>
        </w:rPr>
        <w:t>。</w:t>
      </w:r>
    </w:p>
    <w:p w14:paraId="401D92C9">
      <w:pPr>
        <w:snapToGrid w:val="0"/>
        <w:spacing w:line="440" w:lineRule="exact"/>
        <w:ind w:firstLine="480" w:firstLineChars="200"/>
        <w:rPr>
          <w:rFonts w:ascii="宋体" w:hAnsi="宋体"/>
          <w:sz w:val="24"/>
          <w:szCs w:val="24"/>
          <w:highlight w:val="none"/>
        </w:rPr>
      </w:pPr>
      <w:r>
        <w:rPr>
          <w:rFonts w:hint="eastAsia" w:ascii="宋体" w:hAnsi="宋体"/>
          <w:sz w:val="24"/>
          <w:szCs w:val="24"/>
          <w:highlight w:val="none"/>
        </w:rPr>
        <w:t>（4）代理商或经销商企业法人或者其他组织的营业执照、税务登记证、组织机构代码证（三证合一的投标人只需提供加载统一社会信用代码的营业执照）等证明文件复印件（加盖单位公章）；</w:t>
      </w:r>
    </w:p>
    <w:p w14:paraId="6D209E31">
      <w:pPr>
        <w:snapToGrid w:val="0"/>
        <w:spacing w:line="440" w:lineRule="exact"/>
        <w:ind w:firstLine="480" w:firstLineChars="200"/>
        <w:rPr>
          <w:rFonts w:ascii="宋体" w:hAnsi="宋体"/>
          <w:sz w:val="24"/>
          <w:szCs w:val="24"/>
          <w:highlight w:val="none"/>
        </w:rPr>
      </w:pPr>
      <w:r>
        <w:rPr>
          <w:rFonts w:hint="eastAsia" w:ascii="宋体" w:hAnsi="宋体"/>
          <w:sz w:val="24"/>
          <w:szCs w:val="24"/>
          <w:highlight w:val="none"/>
        </w:rPr>
        <w:t>（5）</w:t>
      </w:r>
      <w:r>
        <w:rPr>
          <w:rFonts w:hint="eastAsia" w:ascii="宋体" w:hAnsi="宋体"/>
          <w:bCs/>
          <w:sz w:val="24"/>
          <w:szCs w:val="24"/>
          <w:highlight w:val="none"/>
        </w:rPr>
        <w:t>代理商或经销商食品经营许可证或仅销售预包装食品经营备案信息采集表</w:t>
      </w:r>
      <w:r>
        <w:rPr>
          <w:rFonts w:hint="eastAsia" w:ascii="宋体" w:hAnsi="宋体"/>
          <w:sz w:val="24"/>
          <w:szCs w:val="24"/>
          <w:highlight w:val="none"/>
        </w:rPr>
        <w:t>；</w:t>
      </w:r>
    </w:p>
    <w:p w14:paraId="2A973A68">
      <w:pPr>
        <w:snapToGrid w:val="0"/>
        <w:spacing w:line="440" w:lineRule="exact"/>
        <w:ind w:firstLine="480" w:firstLineChars="200"/>
        <w:rPr>
          <w:rFonts w:ascii="宋体" w:hAnsi="宋体"/>
          <w:sz w:val="24"/>
          <w:szCs w:val="24"/>
        </w:rPr>
      </w:pPr>
      <w:r>
        <w:rPr>
          <w:rFonts w:hint="eastAsia" w:ascii="宋体" w:hAnsi="宋体"/>
          <w:sz w:val="24"/>
          <w:szCs w:val="24"/>
        </w:rPr>
        <w:t>（6）代理商或经销商授权书原件。</w:t>
      </w:r>
    </w:p>
    <w:p w14:paraId="76FEA051">
      <w:pPr>
        <w:snapToGrid w:val="0"/>
        <w:spacing w:line="44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5E67BA94">
      <w:pPr>
        <w:snapToGrid w:val="0"/>
        <w:spacing w:line="44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7C385354">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18286E86">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771F19B1">
      <w:pPr>
        <w:autoSpaceDE w:val="0"/>
        <w:autoSpaceDN w:val="0"/>
        <w:adjustRightInd w:val="0"/>
        <w:spacing w:line="440" w:lineRule="exact"/>
        <w:ind w:left="239" w:firstLine="240"/>
        <w:jc w:val="left"/>
        <w:rPr>
          <w:rFonts w:ascii="宋体" w:cs="宋体"/>
          <w:sz w:val="24"/>
          <w:szCs w:val="24"/>
        </w:rPr>
      </w:pPr>
    </w:p>
    <w:p w14:paraId="25E2EE4E">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14:paraId="40B5354A">
      <w:pPr>
        <w:autoSpaceDE w:val="0"/>
        <w:autoSpaceDN w:val="0"/>
        <w:adjustRightInd w:val="0"/>
        <w:spacing w:line="440" w:lineRule="exact"/>
        <w:ind w:firstLine="492"/>
        <w:rPr>
          <w:rFonts w:ascii="宋体" w:cs="宋体"/>
          <w:sz w:val="24"/>
          <w:szCs w:val="24"/>
          <w:lang w:val="zh-CN"/>
        </w:rPr>
      </w:pPr>
    </w:p>
    <w:p w14:paraId="0CF515B4">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3B2A2538">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73085CC9">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6C113A49">
      <w:pPr>
        <w:autoSpaceDE w:val="0"/>
        <w:autoSpaceDN w:val="0"/>
        <w:adjustRightInd w:val="0"/>
        <w:spacing w:line="660" w:lineRule="exact"/>
        <w:ind w:firstLine="493"/>
        <w:rPr>
          <w:rFonts w:ascii="宋体" w:cs="宋体"/>
          <w:sz w:val="24"/>
          <w:szCs w:val="24"/>
          <w:lang w:val="zh-CN"/>
        </w:rPr>
      </w:pPr>
    </w:p>
    <w:p w14:paraId="4DE6EFF5">
      <w:pPr>
        <w:autoSpaceDE w:val="0"/>
        <w:autoSpaceDN w:val="0"/>
        <w:adjustRightInd w:val="0"/>
        <w:spacing w:line="440" w:lineRule="exact"/>
        <w:ind w:firstLine="492"/>
        <w:rPr>
          <w:rFonts w:ascii="宋体" w:cs="宋体"/>
          <w:sz w:val="24"/>
          <w:szCs w:val="24"/>
          <w:lang w:val="zh-CN"/>
        </w:rPr>
      </w:pPr>
    </w:p>
    <w:p w14:paraId="09109B90">
      <w:pPr>
        <w:autoSpaceDE w:val="0"/>
        <w:autoSpaceDN w:val="0"/>
        <w:adjustRightInd w:val="0"/>
        <w:spacing w:line="440" w:lineRule="exact"/>
        <w:ind w:firstLine="492"/>
        <w:rPr>
          <w:rFonts w:ascii="宋体" w:cs="宋体"/>
          <w:sz w:val="24"/>
          <w:szCs w:val="24"/>
          <w:lang w:val="zh-CN"/>
        </w:rPr>
      </w:pPr>
    </w:p>
    <w:p w14:paraId="213F62D4">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6446DCD8">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4C232D76">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63ADE34E">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14:paraId="332E834E">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68DAF793">
      <w:pPr>
        <w:autoSpaceDE w:val="0"/>
        <w:autoSpaceDN w:val="0"/>
        <w:adjustRightInd w:val="0"/>
        <w:spacing w:line="440" w:lineRule="exact"/>
        <w:rPr>
          <w:rFonts w:ascii="宋体" w:cs="宋体"/>
          <w:b/>
          <w:bCs/>
          <w:sz w:val="44"/>
          <w:szCs w:val="44"/>
          <w:lang w:val="zh-CN"/>
        </w:rPr>
      </w:pPr>
    </w:p>
    <w:p w14:paraId="6841E3F4">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0DEC5586">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4BCC21D5">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22D37C2B">
      <w:pPr>
        <w:autoSpaceDE w:val="0"/>
        <w:autoSpaceDN w:val="0"/>
        <w:adjustRightInd w:val="0"/>
        <w:spacing w:line="440" w:lineRule="exact"/>
        <w:rPr>
          <w:rFonts w:ascii="宋体" w:cs="宋体"/>
          <w:sz w:val="24"/>
          <w:szCs w:val="24"/>
          <w:lang w:val="zh-CN"/>
        </w:rPr>
      </w:pPr>
    </w:p>
    <w:p w14:paraId="695EC9FA">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52DE09D">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45C13A79">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1676500C">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14:paraId="43D50309">
      <w:pPr>
        <w:tabs>
          <w:tab w:val="left" w:pos="360"/>
        </w:tabs>
        <w:autoSpaceDE w:val="0"/>
        <w:autoSpaceDN w:val="0"/>
        <w:adjustRightInd w:val="0"/>
        <w:ind w:firstLine="480"/>
        <w:rPr>
          <w:rFonts w:ascii="宋体" w:cs="宋体"/>
          <w:sz w:val="24"/>
          <w:szCs w:val="24"/>
          <w:lang w:val="zh-CN"/>
        </w:rPr>
      </w:pPr>
    </w:p>
    <w:p w14:paraId="48552DFE">
      <w:pPr>
        <w:tabs>
          <w:tab w:val="left" w:pos="360"/>
        </w:tabs>
        <w:autoSpaceDE w:val="0"/>
        <w:autoSpaceDN w:val="0"/>
        <w:adjustRightInd w:val="0"/>
        <w:spacing w:line="440" w:lineRule="exact"/>
        <w:ind w:firstLine="480"/>
        <w:rPr>
          <w:rFonts w:ascii="宋体" w:cs="宋体"/>
          <w:sz w:val="24"/>
          <w:szCs w:val="24"/>
          <w:lang w:val="zh-CN"/>
        </w:rPr>
      </w:pPr>
    </w:p>
    <w:p w14:paraId="14C3C945">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6CBC651E">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6B897F5F">
      <w:pPr>
        <w:tabs>
          <w:tab w:val="left" w:pos="360"/>
        </w:tabs>
        <w:autoSpaceDE w:val="0"/>
        <w:autoSpaceDN w:val="0"/>
        <w:adjustRightInd w:val="0"/>
        <w:spacing w:line="440" w:lineRule="exact"/>
        <w:rPr>
          <w:sz w:val="24"/>
          <w:szCs w:val="24"/>
        </w:rPr>
      </w:pPr>
      <w:r>
        <w:rPr>
          <w:sz w:val="24"/>
          <w:szCs w:val="24"/>
        </w:rPr>
        <w:t xml:space="preserve">          </w:t>
      </w:r>
    </w:p>
    <w:p w14:paraId="1255BDCA">
      <w:pPr>
        <w:tabs>
          <w:tab w:val="left" w:pos="360"/>
        </w:tabs>
        <w:autoSpaceDE w:val="0"/>
        <w:autoSpaceDN w:val="0"/>
        <w:adjustRightInd w:val="0"/>
        <w:spacing w:line="440" w:lineRule="exact"/>
        <w:rPr>
          <w:sz w:val="24"/>
          <w:szCs w:val="24"/>
        </w:rPr>
      </w:pPr>
    </w:p>
    <w:p w14:paraId="7C4E976E">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19533E7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99F361A">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213F521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8A13148">
      <w:pPr>
        <w:tabs>
          <w:tab w:val="left" w:pos="360"/>
        </w:tabs>
        <w:autoSpaceDE w:val="0"/>
        <w:autoSpaceDN w:val="0"/>
        <w:adjustRightInd w:val="0"/>
        <w:spacing w:line="480" w:lineRule="exact"/>
        <w:ind w:firstLine="480" w:firstLineChars="200"/>
        <w:rPr>
          <w:rFonts w:ascii="宋体" w:hAnsi="宋体"/>
          <w:sz w:val="24"/>
          <w:szCs w:val="24"/>
        </w:rPr>
      </w:pPr>
    </w:p>
    <w:p w14:paraId="103F74B9">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5214C8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7327EE96">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420DC9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73264A84">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48ECBEEA">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6FC73FF5">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5BF0DC7F">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010142B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270E7B9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69FB6FE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7891F30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00F3BF1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24E454A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3852FAB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4439E7BB">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0948E383">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62E334B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489DB2D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24176E2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556E838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0919411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2E4ACDC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65BA63E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4B6CAE5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6E491A5C">
      <w:pPr>
        <w:autoSpaceDE w:val="0"/>
        <w:autoSpaceDN w:val="0"/>
        <w:adjustRightInd w:val="0"/>
        <w:spacing w:line="560" w:lineRule="exact"/>
        <w:rPr>
          <w:rFonts w:ascii="黑体" w:eastAsia="黑体" w:cs="黑体"/>
          <w:b/>
          <w:bCs/>
          <w:sz w:val="32"/>
          <w:szCs w:val="32"/>
          <w:lang w:val="zh-CN"/>
        </w:rPr>
      </w:pPr>
    </w:p>
    <w:p w14:paraId="27CDC625">
      <w:pPr>
        <w:pageBreakBefore/>
        <w:jc w:val="center"/>
        <w:rPr>
          <w:rFonts w:ascii="宋体" w:hAnsi="宋体"/>
          <w:b/>
          <w:sz w:val="32"/>
          <w:szCs w:val="32"/>
        </w:rPr>
      </w:pPr>
      <w:r>
        <w:rPr>
          <w:rFonts w:hint="eastAsia" w:ascii="宋体" w:hAnsi="宋体"/>
          <w:b/>
          <w:sz w:val="32"/>
          <w:szCs w:val="32"/>
        </w:rPr>
        <w:t>代理商或经销商授权书</w:t>
      </w:r>
    </w:p>
    <w:p w14:paraId="6F8A2407">
      <w:pPr>
        <w:spacing w:afterLines="100"/>
        <w:rPr>
          <w:rFonts w:ascii="仿宋_GB2312" w:hAnsi="仿宋" w:eastAsia="仿宋_GB2312"/>
          <w:sz w:val="28"/>
          <w:szCs w:val="28"/>
        </w:rPr>
      </w:pPr>
    </w:p>
    <w:p w14:paraId="76C3D03F">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14:paraId="0E0C875F">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54A92E0">
      <w:pPr>
        <w:spacing w:line="600" w:lineRule="exact"/>
        <w:ind w:firstLine="480" w:firstLineChars="200"/>
        <w:rPr>
          <w:rFonts w:ascii="宋体" w:hAnsi="宋体" w:cs="宋体"/>
          <w:sz w:val="24"/>
          <w:szCs w:val="24"/>
        </w:rPr>
      </w:pPr>
    </w:p>
    <w:p w14:paraId="0B226C93">
      <w:pPr>
        <w:spacing w:line="600" w:lineRule="exact"/>
        <w:ind w:firstLine="480" w:firstLineChars="200"/>
        <w:rPr>
          <w:rFonts w:ascii="宋体" w:hAnsi="宋体" w:cs="宋体"/>
          <w:sz w:val="24"/>
          <w:szCs w:val="24"/>
        </w:rPr>
      </w:pPr>
    </w:p>
    <w:p w14:paraId="79D5A3D7">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14:paraId="013FC098">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0C2E3A7B">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14:paraId="2B89B985">
      <w:pPr>
        <w:tabs>
          <w:tab w:val="left" w:pos="360"/>
        </w:tabs>
        <w:autoSpaceDE w:val="0"/>
        <w:autoSpaceDN w:val="0"/>
        <w:adjustRightInd w:val="0"/>
        <w:spacing w:line="520" w:lineRule="exact"/>
        <w:ind w:firstLine="480"/>
        <w:rPr>
          <w:sz w:val="24"/>
          <w:szCs w:val="24"/>
        </w:rPr>
      </w:pPr>
    </w:p>
    <w:p w14:paraId="7F65566C">
      <w:pPr>
        <w:tabs>
          <w:tab w:val="left" w:pos="953"/>
        </w:tabs>
        <w:jc w:val="center"/>
        <w:rPr>
          <w:rFonts w:ascii="宋体" w:hAnsi="宋体" w:cs="黑体"/>
          <w:b/>
          <w:sz w:val="32"/>
          <w:szCs w:val="32"/>
        </w:rPr>
      </w:pPr>
      <w:r>
        <w:rPr>
          <w:rFonts w:ascii="宋体" w:hAnsi="宋体" w:cs="黑体"/>
          <w:b/>
          <w:sz w:val="32"/>
          <w:szCs w:val="32"/>
        </w:rPr>
        <w:br w:type="page"/>
      </w:r>
    </w:p>
    <w:p w14:paraId="058E967E">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699308BB">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20866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1DB592BD">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3E34B52E">
            <w:pPr>
              <w:keepNext/>
              <w:keepLines/>
              <w:autoSpaceDE w:val="0"/>
              <w:autoSpaceDN w:val="0"/>
              <w:adjustRightInd w:val="0"/>
              <w:spacing w:line="420" w:lineRule="exact"/>
              <w:jc w:val="center"/>
              <w:outlineLvl w:val="1"/>
              <w:rPr>
                <w:rFonts w:ascii="Arial" w:hAnsi="Arial" w:cs="Arial"/>
                <w:b/>
                <w:bCs/>
                <w:sz w:val="24"/>
                <w:szCs w:val="24"/>
              </w:rPr>
            </w:pPr>
          </w:p>
        </w:tc>
      </w:tr>
      <w:tr w14:paraId="5603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7D869537">
            <w:pPr>
              <w:autoSpaceDE w:val="0"/>
              <w:autoSpaceDN w:val="0"/>
              <w:adjustRightInd w:val="0"/>
              <w:spacing w:line="420" w:lineRule="exact"/>
              <w:jc w:val="center"/>
              <w:rPr>
                <w:rFonts w:ascii="宋体" w:hAnsi="宋体"/>
                <w:sz w:val="24"/>
                <w:szCs w:val="24"/>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7D946DC9">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5035242D">
            <w:pPr>
              <w:autoSpaceDE w:val="0"/>
              <w:autoSpaceDN w:val="0"/>
              <w:adjustRightInd w:val="0"/>
              <w:spacing w:line="420" w:lineRule="exact"/>
              <w:rPr>
                <w:rFonts w:ascii="宋体" w:hAnsi="Arial" w:cs="宋体"/>
                <w:sz w:val="24"/>
                <w:lang w:val="zh-CN"/>
              </w:rPr>
            </w:pPr>
          </w:p>
          <w:p w14:paraId="74D9702F">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765D2AD1">
            <w:pPr>
              <w:autoSpaceDE w:val="0"/>
              <w:autoSpaceDN w:val="0"/>
              <w:adjustRightInd w:val="0"/>
              <w:spacing w:line="420" w:lineRule="exact"/>
              <w:rPr>
                <w:rFonts w:ascii="宋体" w:hAnsi="Arial" w:cs="宋体"/>
                <w:color w:val="FF0000"/>
                <w:sz w:val="24"/>
                <w:szCs w:val="24"/>
                <w:lang w:val="zh-CN"/>
              </w:rPr>
            </w:pPr>
          </w:p>
        </w:tc>
      </w:tr>
      <w:tr w14:paraId="725B1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14:paraId="4E2A95E0">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核心产品品牌和型号</w:t>
            </w:r>
          </w:p>
        </w:tc>
        <w:tc>
          <w:tcPr>
            <w:tcW w:w="6843" w:type="dxa"/>
            <w:tcBorders>
              <w:top w:val="single" w:color="auto" w:sz="4" w:space="0"/>
              <w:left w:val="single" w:color="auto" w:sz="4" w:space="0"/>
              <w:bottom w:val="single" w:color="auto" w:sz="4" w:space="0"/>
            </w:tcBorders>
            <w:vAlign w:val="center"/>
          </w:tcPr>
          <w:p w14:paraId="46588997">
            <w:pPr>
              <w:autoSpaceDE w:val="0"/>
              <w:autoSpaceDN w:val="0"/>
              <w:adjustRightInd w:val="0"/>
              <w:spacing w:line="420" w:lineRule="exact"/>
              <w:rPr>
                <w:rFonts w:ascii="宋体" w:hAnsi="Arial" w:cs="宋体"/>
                <w:sz w:val="24"/>
                <w:szCs w:val="24"/>
                <w:lang w:val="zh-CN"/>
              </w:rPr>
            </w:pPr>
          </w:p>
        </w:tc>
      </w:tr>
    </w:tbl>
    <w:p w14:paraId="12A159E4">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5D1BFCFB">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7367A10F">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1920F268">
      <w:pPr>
        <w:autoSpaceDE w:val="0"/>
        <w:autoSpaceDN w:val="0"/>
        <w:adjustRightInd w:val="0"/>
        <w:spacing w:line="440" w:lineRule="exact"/>
        <w:ind w:left="480" w:hanging="480"/>
        <w:rPr>
          <w:rFonts w:ascii="宋体" w:hAnsi="Arial" w:cs="宋体"/>
          <w:sz w:val="24"/>
          <w:szCs w:val="24"/>
          <w:lang w:val="zh-CN"/>
        </w:rPr>
      </w:pPr>
      <w:r>
        <w:rPr>
          <w:rFonts w:hint="eastAsia" w:ascii="宋体" w:hAnsi="Arial" w:cs="宋体"/>
          <w:sz w:val="24"/>
          <w:szCs w:val="24"/>
          <w:lang w:val="zh-CN"/>
        </w:rPr>
        <w:t>3、投标报价=中筋粉合价+高筋粉合价。</w:t>
      </w:r>
    </w:p>
    <w:p w14:paraId="5EB2E0FB">
      <w:pPr>
        <w:autoSpaceDE w:val="0"/>
        <w:autoSpaceDN w:val="0"/>
        <w:adjustRightInd w:val="0"/>
        <w:spacing w:line="440" w:lineRule="exact"/>
        <w:ind w:firstLine="480"/>
        <w:rPr>
          <w:rFonts w:ascii="宋体" w:hAnsi="Arial" w:cs="宋体"/>
          <w:sz w:val="24"/>
          <w:szCs w:val="24"/>
          <w:lang w:val="zh-CN"/>
        </w:rPr>
      </w:pPr>
    </w:p>
    <w:p w14:paraId="0181BD0C">
      <w:pPr>
        <w:autoSpaceDE w:val="0"/>
        <w:autoSpaceDN w:val="0"/>
        <w:adjustRightInd w:val="0"/>
        <w:spacing w:line="440" w:lineRule="exact"/>
        <w:ind w:firstLine="480"/>
        <w:rPr>
          <w:rFonts w:ascii="宋体" w:hAnsi="Arial" w:cs="宋体"/>
          <w:sz w:val="24"/>
          <w:szCs w:val="24"/>
          <w:lang w:val="zh-CN"/>
        </w:rPr>
      </w:pPr>
    </w:p>
    <w:p w14:paraId="4BCF8ABE">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1D479136">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6E2C44DD">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4A05365B">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76385F8C">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1B2601CD">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72C7DF75">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59"/>
        <w:gridCol w:w="754"/>
        <w:gridCol w:w="1078"/>
        <w:gridCol w:w="1179"/>
        <w:gridCol w:w="961"/>
        <w:gridCol w:w="1395"/>
        <w:gridCol w:w="1680"/>
      </w:tblGrid>
      <w:tr w14:paraId="2457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5" w:type="dxa"/>
            <w:vAlign w:val="center"/>
          </w:tcPr>
          <w:p w14:paraId="3A730238">
            <w:pPr>
              <w:jc w:val="center"/>
              <w:rPr>
                <w:rFonts w:ascii="Calibri" w:hAnsi="Calibri"/>
                <w:sz w:val="24"/>
                <w:szCs w:val="24"/>
              </w:rPr>
            </w:pPr>
            <w:r>
              <w:rPr>
                <w:rFonts w:hint="eastAsia" w:ascii="Calibri" w:hAnsi="Calibri"/>
                <w:sz w:val="24"/>
                <w:szCs w:val="24"/>
              </w:rPr>
              <w:t>序号</w:t>
            </w:r>
          </w:p>
        </w:tc>
        <w:tc>
          <w:tcPr>
            <w:tcW w:w="1559" w:type="dxa"/>
            <w:vAlign w:val="center"/>
          </w:tcPr>
          <w:p w14:paraId="08700D19">
            <w:pPr>
              <w:jc w:val="center"/>
              <w:rPr>
                <w:rFonts w:ascii="Calibri" w:hAnsi="Calibri"/>
                <w:sz w:val="24"/>
                <w:szCs w:val="24"/>
              </w:rPr>
            </w:pPr>
            <w:r>
              <w:rPr>
                <w:rFonts w:hint="eastAsia" w:ascii="Calibri" w:hAnsi="Calibri"/>
                <w:sz w:val="24"/>
                <w:szCs w:val="24"/>
              </w:rPr>
              <w:t>货物名称</w:t>
            </w:r>
          </w:p>
        </w:tc>
        <w:tc>
          <w:tcPr>
            <w:tcW w:w="754" w:type="dxa"/>
            <w:vAlign w:val="center"/>
          </w:tcPr>
          <w:p w14:paraId="293FF45F">
            <w:pPr>
              <w:widowControl/>
              <w:snapToGrid w:val="0"/>
              <w:jc w:val="center"/>
              <w:rPr>
                <w:rFonts w:ascii="Calibri" w:hAnsi="Calibri"/>
                <w:sz w:val="24"/>
                <w:szCs w:val="24"/>
              </w:rPr>
            </w:pPr>
            <w:r>
              <w:rPr>
                <w:rFonts w:hint="eastAsia" w:ascii="Calibri" w:hAnsi="Calibri"/>
                <w:sz w:val="24"/>
                <w:szCs w:val="24"/>
              </w:rPr>
              <w:t>计量单位</w:t>
            </w:r>
          </w:p>
        </w:tc>
        <w:tc>
          <w:tcPr>
            <w:tcW w:w="1078" w:type="dxa"/>
            <w:vAlign w:val="center"/>
          </w:tcPr>
          <w:p w14:paraId="33F3ADF5">
            <w:pPr>
              <w:jc w:val="center"/>
              <w:rPr>
                <w:rFonts w:ascii="宋体" w:hAnsi="宋体" w:cs="宋体"/>
                <w:bCs/>
                <w:kern w:val="0"/>
                <w:sz w:val="24"/>
                <w:szCs w:val="24"/>
              </w:rPr>
            </w:pPr>
            <w:r>
              <w:rPr>
                <w:rFonts w:hint="eastAsia" w:ascii="宋体" w:hAnsi="宋体" w:cs="宋体"/>
                <w:bCs/>
                <w:kern w:val="0"/>
                <w:sz w:val="24"/>
                <w:szCs w:val="24"/>
              </w:rPr>
              <w:t>预计采购数量</w:t>
            </w:r>
          </w:p>
        </w:tc>
        <w:tc>
          <w:tcPr>
            <w:tcW w:w="1179" w:type="dxa"/>
            <w:vAlign w:val="center"/>
          </w:tcPr>
          <w:p w14:paraId="093D2A8C">
            <w:pPr>
              <w:jc w:val="center"/>
              <w:rPr>
                <w:rFonts w:ascii="宋体" w:hAnsi="宋体" w:cs="宋体"/>
                <w:bCs/>
                <w:kern w:val="0"/>
                <w:sz w:val="24"/>
                <w:szCs w:val="24"/>
              </w:rPr>
            </w:pPr>
            <w:r>
              <w:rPr>
                <w:rFonts w:hint="eastAsia" w:ascii="宋体" w:hAnsi="宋体" w:cs="宋体"/>
                <w:bCs/>
                <w:kern w:val="0"/>
                <w:sz w:val="24"/>
                <w:szCs w:val="24"/>
              </w:rPr>
              <w:t>最高限价（元/斤）</w:t>
            </w:r>
          </w:p>
        </w:tc>
        <w:tc>
          <w:tcPr>
            <w:tcW w:w="961" w:type="dxa"/>
            <w:vAlign w:val="center"/>
          </w:tcPr>
          <w:p w14:paraId="49589B45">
            <w:pPr>
              <w:jc w:val="center"/>
              <w:rPr>
                <w:rFonts w:ascii="Calibri" w:hAnsi="Calibri"/>
                <w:sz w:val="24"/>
                <w:szCs w:val="24"/>
              </w:rPr>
            </w:pPr>
            <w:r>
              <w:rPr>
                <w:rFonts w:hint="eastAsia" w:ascii="宋体" w:hAnsi="宋体" w:cs="宋体"/>
                <w:bCs/>
                <w:kern w:val="0"/>
                <w:sz w:val="24"/>
                <w:szCs w:val="24"/>
              </w:rPr>
              <w:t>品牌</w:t>
            </w:r>
          </w:p>
        </w:tc>
        <w:tc>
          <w:tcPr>
            <w:tcW w:w="1395" w:type="dxa"/>
            <w:vAlign w:val="center"/>
          </w:tcPr>
          <w:p w14:paraId="45CD58A9">
            <w:pPr>
              <w:widowControl/>
              <w:snapToGrid w:val="0"/>
              <w:jc w:val="center"/>
              <w:rPr>
                <w:rFonts w:ascii="宋体" w:hAnsi="宋体" w:cs="宋体"/>
                <w:bCs/>
                <w:kern w:val="0"/>
                <w:sz w:val="24"/>
                <w:szCs w:val="24"/>
              </w:rPr>
            </w:pPr>
            <w:r>
              <w:rPr>
                <w:rFonts w:hint="eastAsia" w:ascii="宋体" w:hAnsi="宋体" w:cs="宋体"/>
                <w:bCs/>
                <w:kern w:val="0"/>
                <w:sz w:val="24"/>
                <w:szCs w:val="24"/>
              </w:rPr>
              <w:t>投标单价</w:t>
            </w:r>
          </w:p>
          <w:p w14:paraId="02EA70EA">
            <w:pPr>
              <w:widowControl/>
              <w:snapToGrid w:val="0"/>
              <w:jc w:val="center"/>
              <w:rPr>
                <w:rFonts w:ascii="宋体" w:hAnsi="宋体" w:cs="宋体"/>
                <w:bCs/>
                <w:kern w:val="0"/>
                <w:sz w:val="24"/>
                <w:szCs w:val="24"/>
              </w:rPr>
            </w:pPr>
            <w:r>
              <w:rPr>
                <w:rFonts w:hint="eastAsia" w:ascii="宋体" w:hAnsi="宋体" w:cs="宋体"/>
                <w:bCs/>
                <w:kern w:val="0"/>
                <w:sz w:val="24"/>
                <w:szCs w:val="24"/>
              </w:rPr>
              <w:t>（元/斤）</w:t>
            </w:r>
          </w:p>
        </w:tc>
        <w:tc>
          <w:tcPr>
            <w:tcW w:w="1680" w:type="dxa"/>
            <w:vAlign w:val="center"/>
          </w:tcPr>
          <w:p w14:paraId="5BDDC7FF">
            <w:pPr>
              <w:widowControl/>
              <w:snapToGrid w:val="0"/>
              <w:jc w:val="center"/>
              <w:rPr>
                <w:rFonts w:ascii="宋体" w:hAnsi="宋体" w:cs="宋体"/>
                <w:bCs/>
                <w:kern w:val="0"/>
                <w:sz w:val="24"/>
                <w:szCs w:val="24"/>
              </w:rPr>
            </w:pPr>
            <w:r>
              <w:rPr>
                <w:rFonts w:hint="eastAsia" w:ascii="宋体" w:hAnsi="宋体" w:cs="宋体"/>
                <w:bCs/>
                <w:kern w:val="0"/>
                <w:sz w:val="24"/>
                <w:szCs w:val="24"/>
              </w:rPr>
              <w:t>投标合价</w:t>
            </w:r>
          </w:p>
          <w:p w14:paraId="16377121">
            <w:pPr>
              <w:widowControl/>
              <w:snapToGrid w:val="0"/>
              <w:jc w:val="center"/>
              <w:rPr>
                <w:rFonts w:ascii="宋体" w:hAnsi="宋体" w:cs="宋体"/>
                <w:bCs/>
                <w:kern w:val="0"/>
                <w:sz w:val="24"/>
                <w:szCs w:val="24"/>
              </w:rPr>
            </w:pPr>
            <w:r>
              <w:rPr>
                <w:rFonts w:hint="eastAsia" w:ascii="宋体" w:hAnsi="宋体" w:cs="宋体"/>
                <w:bCs/>
                <w:kern w:val="0"/>
                <w:sz w:val="24"/>
                <w:szCs w:val="24"/>
              </w:rPr>
              <w:t>（元）</w:t>
            </w:r>
          </w:p>
        </w:tc>
      </w:tr>
      <w:tr w14:paraId="4F6A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5" w:type="dxa"/>
            <w:vAlign w:val="center"/>
          </w:tcPr>
          <w:p w14:paraId="58901BEC">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w:t>
            </w:r>
          </w:p>
        </w:tc>
        <w:tc>
          <w:tcPr>
            <w:tcW w:w="1559" w:type="dxa"/>
            <w:vAlign w:val="center"/>
          </w:tcPr>
          <w:p w14:paraId="7655CCBC">
            <w:pPr>
              <w:jc w:val="center"/>
              <w:rPr>
                <w:rFonts w:ascii="宋体" w:hAnsi="宋体" w:cs="宋体"/>
                <w:sz w:val="24"/>
                <w:szCs w:val="24"/>
              </w:rPr>
            </w:pPr>
            <w:r>
              <w:rPr>
                <w:rFonts w:hint="eastAsia" w:ascii="宋体" w:hAnsi="宋体" w:cs="宋体"/>
                <w:sz w:val="24"/>
                <w:szCs w:val="24"/>
              </w:rPr>
              <w:t>中筋粉（包子、馒头）</w:t>
            </w:r>
          </w:p>
        </w:tc>
        <w:tc>
          <w:tcPr>
            <w:tcW w:w="754" w:type="dxa"/>
            <w:vAlign w:val="center"/>
          </w:tcPr>
          <w:p w14:paraId="03B99566">
            <w:pPr>
              <w:autoSpaceDE w:val="0"/>
              <w:autoSpaceDN w:val="0"/>
              <w:adjustRightInd w:val="0"/>
              <w:jc w:val="center"/>
              <w:rPr>
                <w:rFonts w:ascii="宋体" w:hAnsi="Arial" w:cs="宋体"/>
                <w:sz w:val="24"/>
                <w:szCs w:val="24"/>
                <w:lang w:val="zh-CN"/>
              </w:rPr>
            </w:pPr>
            <w:r>
              <w:rPr>
                <w:rFonts w:hint="eastAsia" w:ascii="宋体" w:hAnsi="宋体" w:cs="宋体"/>
                <w:bCs/>
                <w:kern w:val="0"/>
                <w:sz w:val="24"/>
                <w:szCs w:val="24"/>
              </w:rPr>
              <w:t>斤</w:t>
            </w:r>
          </w:p>
        </w:tc>
        <w:tc>
          <w:tcPr>
            <w:tcW w:w="1078" w:type="dxa"/>
            <w:vAlign w:val="center"/>
          </w:tcPr>
          <w:p w14:paraId="272428E3">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60000</w:t>
            </w:r>
          </w:p>
        </w:tc>
        <w:tc>
          <w:tcPr>
            <w:tcW w:w="1179" w:type="dxa"/>
            <w:vAlign w:val="center"/>
          </w:tcPr>
          <w:p w14:paraId="723C321E">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1.95</w:t>
            </w:r>
          </w:p>
        </w:tc>
        <w:tc>
          <w:tcPr>
            <w:tcW w:w="961" w:type="dxa"/>
            <w:vAlign w:val="center"/>
          </w:tcPr>
          <w:p w14:paraId="442603AD">
            <w:pPr>
              <w:autoSpaceDE w:val="0"/>
              <w:autoSpaceDN w:val="0"/>
              <w:adjustRightInd w:val="0"/>
              <w:jc w:val="center"/>
              <w:rPr>
                <w:rFonts w:ascii="宋体" w:hAnsi="Arial" w:cs="宋体"/>
                <w:sz w:val="24"/>
                <w:szCs w:val="24"/>
                <w:lang w:val="zh-CN"/>
              </w:rPr>
            </w:pPr>
          </w:p>
        </w:tc>
        <w:tc>
          <w:tcPr>
            <w:tcW w:w="1395" w:type="dxa"/>
            <w:vAlign w:val="center"/>
          </w:tcPr>
          <w:p w14:paraId="6C381087">
            <w:pPr>
              <w:autoSpaceDE w:val="0"/>
              <w:autoSpaceDN w:val="0"/>
              <w:adjustRightInd w:val="0"/>
              <w:jc w:val="center"/>
              <w:rPr>
                <w:rFonts w:ascii="宋体" w:hAnsi="Arial" w:cs="宋体"/>
                <w:sz w:val="24"/>
                <w:szCs w:val="24"/>
                <w:lang w:val="zh-CN"/>
              </w:rPr>
            </w:pPr>
          </w:p>
        </w:tc>
        <w:tc>
          <w:tcPr>
            <w:tcW w:w="1680" w:type="dxa"/>
            <w:vAlign w:val="center"/>
          </w:tcPr>
          <w:p w14:paraId="72EADFF8">
            <w:pPr>
              <w:autoSpaceDE w:val="0"/>
              <w:autoSpaceDN w:val="0"/>
              <w:adjustRightInd w:val="0"/>
              <w:jc w:val="center"/>
              <w:rPr>
                <w:rFonts w:ascii="宋体" w:hAnsi="Arial" w:cs="宋体"/>
                <w:sz w:val="24"/>
                <w:szCs w:val="24"/>
                <w:lang w:val="zh-CN"/>
              </w:rPr>
            </w:pPr>
          </w:p>
        </w:tc>
      </w:tr>
      <w:tr w14:paraId="265F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5" w:type="dxa"/>
            <w:vAlign w:val="center"/>
          </w:tcPr>
          <w:p w14:paraId="6C74A637">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w:t>
            </w:r>
          </w:p>
        </w:tc>
        <w:tc>
          <w:tcPr>
            <w:tcW w:w="1559" w:type="dxa"/>
            <w:vAlign w:val="center"/>
          </w:tcPr>
          <w:p w14:paraId="28466122">
            <w:pPr>
              <w:jc w:val="center"/>
              <w:rPr>
                <w:rFonts w:ascii="宋体" w:hAnsi="宋体" w:cs="宋体"/>
                <w:sz w:val="24"/>
                <w:szCs w:val="24"/>
              </w:rPr>
            </w:pPr>
            <w:r>
              <w:rPr>
                <w:rFonts w:hint="eastAsia" w:ascii="宋体" w:hAnsi="宋体" w:cs="宋体"/>
                <w:sz w:val="24"/>
                <w:szCs w:val="24"/>
              </w:rPr>
              <w:t>高筋粉</w:t>
            </w:r>
          </w:p>
        </w:tc>
        <w:tc>
          <w:tcPr>
            <w:tcW w:w="754" w:type="dxa"/>
            <w:vAlign w:val="center"/>
          </w:tcPr>
          <w:p w14:paraId="5EBE4E0E">
            <w:pPr>
              <w:autoSpaceDE w:val="0"/>
              <w:autoSpaceDN w:val="0"/>
              <w:adjustRightInd w:val="0"/>
              <w:jc w:val="center"/>
              <w:rPr>
                <w:rFonts w:ascii="宋体" w:hAnsi="Arial" w:cs="宋体"/>
                <w:sz w:val="24"/>
                <w:szCs w:val="24"/>
                <w:lang w:val="zh-CN"/>
              </w:rPr>
            </w:pPr>
            <w:r>
              <w:rPr>
                <w:rFonts w:hint="eastAsia" w:ascii="宋体" w:hAnsi="宋体" w:cs="宋体"/>
                <w:bCs/>
                <w:kern w:val="0"/>
                <w:sz w:val="24"/>
                <w:szCs w:val="24"/>
              </w:rPr>
              <w:t>斤</w:t>
            </w:r>
          </w:p>
        </w:tc>
        <w:tc>
          <w:tcPr>
            <w:tcW w:w="1078" w:type="dxa"/>
            <w:vAlign w:val="center"/>
          </w:tcPr>
          <w:p w14:paraId="69CEC50B">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10000</w:t>
            </w:r>
          </w:p>
        </w:tc>
        <w:tc>
          <w:tcPr>
            <w:tcW w:w="1179" w:type="dxa"/>
            <w:vAlign w:val="center"/>
          </w:tcPr>
          <w:p w14:paraId="579B9B9C">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2.05</w:t>
            </w:r>
          </w:p>
        </w:tc>
        <w:tc>
          <w:tcPr>
            <w:tcW w:w="961" w:type="dxa"/>
            <w:vAlign w:val="center"/>
          </w:tcPr>
          <w:p w14:paraId="7F0D8A4E">
            <w:pPr>
              <w:autoSpaceDE w:val="0"/>
              <w:autoSpaceDN w:val="0"/>
              <w:adjustRightInd w:val="0"/>
              <w:jc w:val="center"/>
              <w:rPr>
                <w:rFonts w:ascii="宋体" w:hAnsi="Arial" w:cs="宋体"/>
                <w:sz w:val="24"/>
                <w:szCs w:val="24"/>
                <w:lang w:val="zh-CN"/>
              </w:rPr>
            </w:pPr>
          </w:p>
        </w:tc>
        <w:tc>
          <w:tcPr>
            <w:tcW w:w="1395" w:type="dxa"/>
            <w:vAlign w:val="center"/>
          </w:tcPr>
          <w:p w14:paraId="213CCB8A">
            <w:pPr>
              <w:autoSpaceDE w:val="0"/>
              <w:autoSpaceDN w:val="0"/>
              <w:adjustRightInd w:val="0"/>
              <w:jc w:val="center"/>
              <w:rPr>
                <w:rFonts w:ascii="宋体" w:hAnsi="Arial" w:cs="宋体"/>
                <w:sz w:val="24"/>
                <w:szCs w:val="24"/>
                <w:lang w:val="zh-CN"/>
              </w:rPr>
            </w:pPr>
          </w:p>
        </w:tc>
        <w:tc>
          <w:tcPr>
            <w:tcW w:w="1680" w:type="dxa"/>
            <w:vAlign w:val="center"/>
          </w:tcPr>
          <w:p w14:paraId="2B18B55C">
            <w:pPr>
              <w:autoSpaceDE w:val="0"/>
              <w:autoSpaceDN w:val="0"/>
              <w:adjustRightInd w:val="0"/>
              <w:jc w:val="center"/>
              <w:rPr>
                <w:rFonts w:ascii="宋体" w:hAnsi="Arial" w:cs="宋体"/>
                <w:sz w:val="24"/>
                <w:szCs w:val="24"/>
                <w:lang w:val="zh-CN"/>
              </w:rPr>
            </w:pPr>
          </w:p>
        </w:tc>
      </w:tr>
      <w:tr w14:paraId="4A62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464" w:type="dxa"/>
            <w:gridSpan w:val="2"/>
            <w:vAlign w:val="center"/>
          </w:tcPr>
          <w:p w14:paraId="69D77962">
            <w:pPr>
              <w:jc w:val="center"/>
              <w:rPr>
                <w:rFonts w:ascii="宋体" w:hAnsi="宋体" w:cs="宋体"/>
                <w:sz w:val="24"/>
                <w:szCs w:val="24"/>
              </w:rPr>
            </w:pPr>
            <w:r>
              <w:rPr>
                <w:rFonts w:hint="eastAsia" w:ascii="宋体" w:hAnsi="宋体" w:cs="宋体"/>
                <w:sz w:val="24"/>
                <w:szCs w:val="24"/>
              </w:rPr>
              <w:t>合计（总价）</w:t>
            </w:r>
          </w:p>
        </w:tc>
        <w:tc>
          <w:tcPr>
            <w:tcW w:w="754" w:type="dxa"/>
            <w:vAlign w:val="center"/>
          </w:tcPr>
          <w:p w14:paraId="0D1655D1">
            <w:pPr>
              <w:autoSpaceDE w:val="0"/>
              <w:autoSpaceDN w:val="0"/>
              <w:adjustRightInd w:val="0"/>
              <w:jc w:val="center"/>
              <w:rPr>
                <w:rFonts w:ascii="宋体" w:hAnsi="宋体" w:cs="宋体"/>
                <w:bCs/>
                <w:kern w:val="0"/>
                <w:sz w:val="24"/>
                <w:szCs w:val="24"/>
              </w:rPr>
            </w:pPr>
          </w:p>
        </w:tc>
        <w:tc>
          <w:tcPr>
            <w:tcW w:w="1078" w:type="dxa"/>
            <w:vAlign w:val="center"/>
          </w:tcPr>
          <w:p w14:paraId="34E342AF">
            <w:pPr>
              <w:autoSpaceDE w:val="0"/>
              <w:autoSpaceDN w:val="0"/>
              <w:adjustRightInd w:val="0"/>
              <w:jc w:val="center"/>
              <w:rPr>
                <w:rFonts w:ascii="宋体" w:hAnsi="Arial" w:cs="宋体"/>
                <w:sz w:val="24"/>
                <w:szCs w:val="24"/>
                <w:lang w:val="zh-CN"/>
              </w:rPr>
            </w:pPr>
          </w:p>
        </w:tc>
        <w:tc>
          <w:tcPr>
            <w:tcW w:w="1179" w:type="dxa"/>
            <w:vAlign w:val="center"/>
          </w:tcPr>
          <w:p w14:paraId="57EBF165">
            <w:pPr>
              <w:autoSpaceDE w:val="0"/>
              <w:autoSpaceDN w:val="0"/>
              <w:adjustRightInd w:val="0"/>
              <w:jc w:val="center"/>
              <w:rPr>
                <w:rFonts w:ascii="宋体" w:hAnsi="Arial" w:cs="宋体"/>
                <w:sz w:val="24"/>
                <w:szCs w:val="24"/>
                <w:lang w:val="zh-CN"/>
              </w:rPr>
            </w:pPr>
          </w:p>
        </w:tc>
        <w:tc>
          <w:tcPr>
            <w:tcW w:w="961" w:type="dxa"/>
            <w:vAlign w:val="center"/>
          </w:tcPr>
          <w:p w14:paraId="55CBCC0B">
            <w:pPr>
              <w:autoSpaceDE w:val="0"/>
              <w:autoSpaceDN w:val="0"/>
              <w:adjustRightInd w:val="0"/>
              <w:jc w:val="center"/>
              <w:rPr>
                <w:rFonts w:ascii="宋体" w:hAnsi="Arial" w:cs="宋体"/>
                <w:sz w:val="24"/>
                <w:szCs w:val="24"/>
                <w:lang w:val="zh-CN"/>
              </w:rPr>
            </w:pPr>
          </w:p>
        </w:tc>
        <w:tc>
          <w:tcPr>
            <w:tcW w:w="1395" w:type="dxa"/>
            <w:vAlign w:val="center"/>
          </w:tcPr>
          <w:p w14:paraId="6A98DD8E">
            <w:pPr>
              <w:autoSpaceDE w:val="0"/>
              <w:autoSpaceDN w:val="0"/>
              <w:adjustRightInd w:val="0"/>
              <w:jc w:val="center"/>
              <w:rPr>
                <w:rFonts w:ascii="宋体" w:hAnsi="Arial" w:cs="宋体"/>
                <w:sz w:val="24"/>
                <w:szCs w:val="24"/>
                <w:lang w:val="zh-CN"/>
              </w:rPr>
            </w:pPr>
          </w:p>
        </w:tc>
        <w:tc>
          <w:tcPr>
            <w:tcW w:w="1680" w:type="dxa"/>
            <w:vAlign w:val="center"/>
          </w:tcPr>
          <w:p w14:paraId="731303E6">
            <w:pPr>
              <w:autoSpaceDE w:val="0"/>
              <w:autoSpaceDN w:val="0"/>
              <w:adjustRightInd w:val="0"/>
              <w:jc w:val="center"/>
              <w:rPr>
                <w:rFonts w:ascii="宋体" w:hAnsi="Arial" w:cs="宋体"/>
                <w:sz w:val="24"/>
                <w:szCs w:val="24"/>
                <w:lang w:val="zh-CN"/>
              </w:rPr>
            </w:pPr>
          </w:p>
        </w:tc>
      </w:tr>
    </w:tbl>
    <w:p w14:paraId="6F90F9F3">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1.投标人必须按计量单位、预计采购数量进行报价，投标报价保留小数点后两位，否则为无效标书。</w:t>
      </w:r>
    </w:p>
    <w:p w14:paraId="4D6DEED8">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1F44E26B">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14:paraId="3C2C2E5C">
      <w:pPr>
        <w:autoSpaceDE w:val="0"/>
        <w:autoSpaceDN w:val="0"/>
        <w:adjustRightInd w:val="0"/>
        <w:spacing w:line="340" w:lineRule="exact"/>
        <w:ind w:firstLine="420" w:firstLineChars="200"/>
        <w:rPr>
          <w:rFonts w:ascii="宋体" w:hAnsi="Arial" w:cs="宋体"/>
          <w:szCs w:val="21"/>
        </w:rPr>
      </w:pPr>
    </w:p>
    <w:p w14:paraId="7CD390B0">
      <w:pPr>
        <w:autoSpaceDE w:val="0"/>
        <w:autoSpaceDN w:val="0"/>
        <w:adjustRightInd w:val="0"/>
        <w:spacing w:line="340" w:lineRule="exact"/>
        <w:ind w:firstLine="420" w:firstLineChars="200"/>
        <w:rPr>
          <w:rFonts w:ascii="宋体" w:hAnsi="Arial" w:cs="宋体"/>
          <w:szCs w:val="21"/>
        </w:rPr>
      </w:pPr>
    </w:p>
    <w:p w14:paraId="62649259">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5C5B6D3C">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2AF689EB">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3D9A9E73">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AF872DE">
      <w:pPr>
        <w:jc w:val="center"/>
        <w:rPr>
          <w:rFonts w:ascii="宋体" w:hAnsi="宋体" w:cs="楷体"/>
          <w:b/>
          <w:bCs/>
          <w:sz w:val="28"/>
          <w:szCs w:val="28"/>
        </w:rPr>
      </w:pPr>
    </w:p>
    <w:p w14:paraId="4FDD8E59">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6EFF867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43B1E7C9">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23965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6A3BE60F">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2CCDAB2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037B2E3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6F00388C">
            <w:pPr>
              <w:jc w:val="center"/>
              <w:rPr>
                <w:rFonts w:ascii="宋体" w:hAnsi="宋体" w:cs="宋体"/>
                <w:b/>
                <w:sz w:val="24"/>
                <w:szCs w:val="24"/>
              </w:rPr>
            </w:pPr>
            <w:r>
              <w:rPr>
                <w:rFonts w:hint="eastAsia" w:ascii="宋体" w:hAnsi="宋体" w:cs="宋体"/>
                <w:b/>
                <w:sz w:val="24"/>
                <w:szCs w:val="24"/>
              </w:rPr>
              <w:t>响应偏离情况</w:t>
            </w:r>
          </w:p>
          <w:p w14:paraId="56C74C87">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03B0B874">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2C1A8862">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53FE3A3C">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41D6B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6B580B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002FB64">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02DD98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7E533A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3912A4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21CB822">
            <w:pPr>
              <w:autoSpaceDE w:val="0"/>
              <w:autoSpaceDN w:val="0"/>
              <w:adjustRightInd w:val="0"/>
              <w:jc w:val="center"/>
              <w:rPr>
                <w:rFonts w:ascii="宋体" w:hAnsi="宋体" w:cs="宋体"/>
                <w:b/>
                <w:sz w:val="24"/>
                <w:szCs w:val="24"/>
                <w:lang w:val="zh-CN"/>
              </w:rPr>
            </w:pPr>
          </w:p>
        </w:tc>
      </w:tr>
      <w:tr w14:paraId="5DC5E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D72DB2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C0215C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67F384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2748C44">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DA866C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25347A4">
            <w:pPr>
              <w:autoSpaceDE w:val="0"/>
              <w:autoSpaceDN w:val="0"/>
              <w:adjustRightInd w:val="0"/>
              <w:jc w:val="center"/>
              <w:rPr>
                <w:rFonts w:ascii="宋体" w:hAnsi="宋体" w:cs="宋体"/>
                <w:b/>
                <w:sz w:val="24"/>
                <w:szCs w:val="24"/>
                <w:lang w:val="zh-CN"/>
              </w:rPr>
            </w:pPr>
          </w:p>
        </w:tc>
      </w:tr>
      <w:tr w14:paraId="7C126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E7B0A2B">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CF7C46A">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73BB75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AC4E78E">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91B9AA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E369D7B">
            <w:pPr>
              <w:autoSpaceDE w:val="0"/>
              <w:autoSpaceDN w:val="0"/>
              <w:adjustRightInd w:val="0"/>
              <w:jc w:val="center"/>
              <w:rPr>
                <w:rFonts w:ascii="宋体" w:hAnsi="宋体" w:cs="宋体"/>
                <w:b/>
                <w:sz w:val="24"/>
                <w:szCs w:val="24"/>
                <w:lang w:val="zh-CN"/>
              </w:rPr>
            </w:pPr>
          </w:p>
        </w:tc>
      </w:tr>
      <w:tr w14:paraId="7509A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2AAEE8D">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2C1741D">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C640B1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A416422">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BA17C7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0EF66F2">
            <w:pPr>
              <w:autoSpaceDE w:val="0"/>
              <w:autoSpaceDN w:val="0"/>
              <w:adjustRightInd w:val="0"/>
              <w:jc w:val="center"/>
              <w:rPr>
                <w:rFonts w:ascii="宋体" w:hAnsi="宋体" w:cs="宋体"/>
                <w:b/>
                <w:sz w:val="24"/>
                <w:szCs w:val="24"/>
                <w:lang w:val="zh-CN"/>
              </w:rPr>
            </w:pPr>
          </w:p>
        </w:tc>
      </w:tr>
      <w:tr w14:paraId="069AB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A1EE3C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2CBFF11">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441A8D0">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844CB0A">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6FE90D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A4F64CE">
            <w:pPr>
              <w:autoSpaceDE w:val="0"/>
              <w:autoSpaceDN w:val="0"/>
              <w:adjustRightInd w:val="0"/>
              <w:jc w:val="center"/>
              <w:rPr>
                <w:rFonts w:ascii="宋体" w:hAnsi="宋体" w:cs="宋体"/>
                <w:b/>
                <w:sz w:val="24"/>
                <w:szCs w:val="24"/>
                <w:lang w:val="zh-CN"/>
              </w:rPr>
            </w:pPr>
          </w:p>
        </w:tc>
      </w:tr>
      <w:tr w14:paraId="5B6FA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C0D183B">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490E12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F7B666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373B3A5">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C72D4D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FC2E1D2">
            <w:pPr>
              <w:autoSpaceDE w:val="0"/>
              <w:autoSpaceDN w:val="0"/>
              <w:adjustRightInd w:val="0"/>
              <w:jc w:val="center"/>
              <w:rPr>
                <w:rFonts w:ascii="宋体" w:hAnsi="宋体" w:cs="宋体"/>
                <w:b/>
                <w:sz w:val="24"/>
                <w:szCs w:val="24"/>
                <w:lang w:val="zh-CN"/>
              </w:rPr>
            </w:pPr>
          </w:p>
        </w:tc>
      </w:tr>
    </w:tbl>
    <w:p w14:paraId="0C018CD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1AFAE49A">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6761240">
      <w:pPr>
        <w:autoSpaceDE w:val="0"/>
        <w:autoSpaceDN w:val="0"/>
        <w:adjustRightInd w:val="0"/>
        <w:rPr>
          <w:rFonts w:ascii="宋体" w:hAnsi="Arial" w:cs="宋体"/>
          <w:sz w:val="24"/>
          <w:szCs w:val="24"/>
          <w:lang w:val="zh-CN"/>
        </w:rPr>
      </w:pPr>
    </w:p>
    <w:p w14:paraId="0DB80783">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2388E5D1">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72813394">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65DFD345">
      <w:pPr>
        <w:spacing w:line="440" w:lineRule="exact"/>
        <w:jc w:val="left"/>
        <w:rPr>
          <w:rFonts w:ascii="宋体" w:hAnsi="宋体" w:cs="宋体"/>
          <w:b/>
          <w:sz w:val="24"/>
          <w:szCs w:val="24"/>
        </w:rPr>
      </w:pPr>
      <w:r>
        <w:rPr>
          <w:rFonts w:hint="eastAsia" w:ascii="宋体" w:hAnsi="宋体" w:cs="宋体"/>
          <w:b/>
          <w:sz w:val="24"/>
          <w:szCs w:val="24"/>
        </w:rPr>
        <w:t>备注：</w:t>
      </w:r>
    </w:p>
    <w:p w14:paraId="6267946E">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389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03971405">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5C180AB">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01283046">
            <w:pPr>
              <w:jc w:val="center"/>
              <w:rPr>
                <w:rFonts w:ascii="宋体" w:hAnsi="宋体" w:cs="宋体"/>
                <w:b/>
                <w:sz w:val="24"/>
                <w:szCs w:val="24"/>
              </w:rPr>
            </w:pPr>
            <w:r>
              <w:rPr>
                <w:rFonts w:hint="eastAsia" w:ascii="宋体" w:hAnsi="宋体" w:cs="宋体"/>
                <w:b/>
                <w:sz w:val="24"/>
                <w:szCs w:val="24"/>
              </w:rPr>
              <w:t>响应偏离情况</w:t>
            </w:r>
          </w:p>
          <w:p w14:paraId="3573EF80">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41C21D0B">
            <w:pPr>
              <w:jc w:val="center"/>
              <w:rPr>
                <w:rFonts w:ascii="宋体" w:hAnsi="宋体" w:cs="宋体"/>
                <w:b/>
                <w:sz w:val="24"/>
                <w:szCs w:val="24"/>
              </w:rPr>
            </w:pPr>
            <w:r>
              <w:rPr>
                <w:rFonts w:hint="eastAsia" w:ascii="宋体" w:hAnsi="宋体" w:cs="宋体"/>
                <w:b/>
                <w:sz w:val="24"/>
                <w:szCs w:val="24"/>
              </w:rPr>
              <w:t>供应商响应的具体承诺或说明</w:t>
            </w:r>
          </w:p>
        </w:tc>
      </w:tr>
      <w:tr w14:paraId="0B23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6746A34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85266D0">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D9F803A">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B97EED6">
            <w:pPr>
              <w:jc w:val="center"/>
              <w:rPr>
                <w:rFonts w:ascii="宋体" w:hAnsi="宋体" w:cs="宋体"/>
                <w:sz w:val="24"/>
                <w:szCs w:val="24"/>
              </w:rPr>
            </w:pPr>
          </w:p>
        </w:tc>
      </w:tr>
      <w:tr w14:paraId="2A07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8424756">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C5D8DC9">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BB615A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EDE1757">
            <w:pPr>
              <w:jc w:val="center"/>
              <w:rPr>
                <w:rFonts w:ascii="宋体" w:hAnsi="宋体" w:cs="宋体"/>
                <w:sz w:val="24"/>
                <w:szCs w:val="24"/>
              </w:rPr>
            </w:pPr>
          </w:p>
        </w:tc>
      </w:tr>
      <w:tr w14:paraId="48DC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805112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152B99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7C24424">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DAB79F1">
            <w:pPr>
              <w:jc w:val="center"/>
              <w:rPr>
                <w:rFonts w:ascii="宋体" w:hAnsi="宋体" w:cs="宋体"/>
                <w:sz w:val="24"/>
                <w:szCs w:val="24"/>
              </w:rPr>
            </w:pPr>
          </w:p>
        </w:tc>
      </w:tr>
      <w:tr w14:paraId="1E49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4DD516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9E0033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D282AC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41F5B93">
            <w:pPr>
              <w:jc w:val="center"/>
              <w:rPr>
                <w:rFonts w:ascii="宋体" w:hAnsi="宋体" w:cs="宋体"/>
                <w:sz w:val="24"/>
                <w:szCs w:val="24"/>
              </w:rPr>
            </w:pPr>
          </w:p>
        </w:tc>
      </w:tr>
      <w:tr w14:paraId="7C00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134E9D0">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6FDF6AC">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768D6FB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40F8099">
            <w:pPr>
              <w:jc w:val="center"/>
              <w:rPr>
                <w:rFonts w:ascii="宋体" w:hAnsi="宋体" w:cs="宋体"/>
                <w:sz w:val="24"/>
                <w:szCs w:val="24"/>
              </w:rPr>
            </w:pPr>
          </w:p>
        </w:tc>
      </w:tr>
      <w:tr w14:paraId="41D2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262F7F8D">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194872D8">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185A43E2">
      <w:pPr>
        <w:spacing w:line="360" w:lineRule="auto"/>
        <w:ind w:firstLine="482" w:firstLineChars="200"/>
        <w:jc w:val="center"/>
        <w:rPr>
          <w:b/>
          <w:sz w:val="24"/>
          <w:szCs w:val="24"/>
        </w:rPr>
      </w:pPr>
    </w:p>
    <w:p w14:paraId="462F9D84">
      <w:pPr>
        <w:spacing w:line="360" w:lineRule="auto"/>
        <w:ind w:left="690" w:leftChars="100" w:hanging="480" w:hangingChars="200"/>
        <w:rPr>
          <w:rFonts w:ascii="宋体" w:hAnsi="宋体" w:cs="宋体"/>
          <w:sz w:val="24"/>
          <w:szCs w:val="24"/>
        </w:rPr>
      </w:pPr>
    </w:p>
    <w:p w14:paraId="6B01DD57">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6C52096A">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可行性实施方案、生产厂家规模、违约承诺等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7E36A">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39</w:t>
    </w:r>
    <w:r>
      <w:rPr>
        <w:rFonts w:ascii="宋体" w:hAnsi="宋体"/>
        <w:sz w:val="21"/>
        <w:szCs w:val="21"/>
      </w:rPr>
      <w:fldChar w:fldCharType="end"/>
    </w:r>
  </w:p>
  <w:p w14:paraId="3420BE4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DD51">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2DAD5222">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1785">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41</w:t>
    </w:r>
    <w:r>
      <w:rPr>
        <w:rFonts w:ascii="宋体" w:hAnsi="宋体"/>
        <w:sz w:val="21"/>
        <w:szCs w:val="21"/>
      </w:rPr>
      <w:fldChar w:fldCharType="end"/>
    </w:r>
  </w:p>
  <w:p w14:paraId="6FEDDED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2EDCE">
    <w:pPr>
      <w:pStyle w:val="10"/>
      <w:jc w:val="center"/>
    </w:pPr>
    <w:r>
      <w:fldChar w:fldCharType="begin"/>
    </w:r>
    <w:r>
      <w:instrText xml:space="preserve"> PAGE   \* MERGEFORMAT </w:instrText>
    </w:r>
    <w:r>
      <w:fldChar w:fldCharType="separate"/>
    </w:r>
    <w:r>
      <w:rPr>
        <w:lang w:val="zh-CN"/>
      </w:rPr>
      <w:t>42</w:t>
    </w:r>
    <w:r>
      <w:fldChar w:fldCharType="end"/>
    </w:r>
  </w:p>
  <w:p w14:paraId="11AA5E6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137"/>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408"/>
    <w:rsid w:val="00096F4D"/>
    <w:rsid w:val="0009784B"/>
    <w:rsid w:val="000A141F"/>
    <w:rsid w:val="000A190D"/>
    <w:rsid w:val="000A3478"/>
    <w:rsid w:val="000A35CE"/>
    <w:rsid w:val="000A5A27"/>
    <w:rsid w:val="000A6ADE"/>
    <w:rsid w:val="000B41DE"/>
    <w:rsid w:val="000B4856"/>
    <w:rsid w:val="000B4EF8"/>
    <w:rsid w:val="000B5165"/>
    <w:rsid w:val="000B761E"/>
    <w:rsid w:val="000C18E1"/>
    <w:rsid w:val="000C2C48"/>
    <w:rsid w:val="000C4BC9"/>
    <w:rsid w:val="000D0B12"/>
    <w:rsid w:val="000D0FF2"/>
    <w:rsid w:val="000D2DD4"/>
    <w:rsid w:val="000D38E7"/>
    <w:rsid w:val="000D4C7B"/>
    <w:rsid w:val="000D5014"/>
    <w:rsid w:val="000E0C2A"/>
    <w:rsid w:val="000E1C62"/>
    <w:rsid w:val="000E575D"/>
    <w:rsid w:val="000E65AF"/>
    <w:rsid w:val="000E6D4B"/>
    <w:rsid w:val="000F08F3"/>
    <w:rsid w:val="000F511F"/>
    <w:rsid w:val="001009E0"/>
    <w:rsid w:val="00104222"/>
    <w:rsid w:val="00104AF6"/>
    <w:rsid w:val="001115AE"/>
    <w:rsid w:val="0011247C"/>
    <w:rsid w:val="00115EC4"/>
    <w:rsid w:val="001160D6"/>
    <w:rsid w:val="00116771"/>
    <w:rsid w:val="001257A7"/>
    <w:rsid w:val="0012771C"/>
    <w:rsid w:val="0013048F"/>
    <w:rsid w:val="0013174F"/>
    <w:rsid w:val="00132675"/>
    <w:rsid w:val="00135270"/>
    <w:rsid w:val="00142CEB"/>
    <w:rsid w:val="00144AF9"/>
    <w:rsid w:val="00145420"/>
    <w:rsid w:val="00146AA7"/>
    <w:rsid w:val="00147619"/>
    <w:rsid w:val="001519EC"/>
    <w:rsid w:val="00152A9E"/>
    <w:rsid w:val="00152E87"/>
    <w:rsid w:val="001531EF"/>
    <w:rsid w:val="00157A7A"/>
    <w:rsid w:val="001637F5"/>
    <w:rsid w:val="001645F3"/>
    <w:rsid w:val="00164E61"/>
    <w:rsid w:val="001677C7"/>
    <w:rsid w:val="00171936"/>
    <w:rsid w:val="00172794"/>
    <w:rsid w:val="00181B8E"/>
    <w:rsid w:val="00181EA5"/>
    <w:rsid w:val="001825FC"/>
    <w:rsid w:val="00185844"/>
    <w:rsid w:val="00194DA6"/>
    <w:rsid w:val="001959AD"/>
    <w:rsid w:val="00196162"/>
    <w:rsid w:val="001A2729"/>
    <w:rsid w:val="001A539F"/>
    <w:rsid w:val="001A7CED"/>
    <w:rsid w:val="001B0DB9"/>
    <w:rsid w:val="001B0F98"/>
    <w:rsid w:val="001B2E9B"/>
    <w:rsid w:val="001B3203"/>
    <w:rsid w:val="001B481C"/>
    <w:rsid w:val="001B48E2"/>
    <w:rsid w:val="001B6093"/>
    <w:rsid w:val="001B65B7"/>
    <w:rsid w:val="001C019F"/>
    <w:rsid w:val="001C086A"/>
    <w:rsid w:val="001C1C09"/>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3E2F"/>
    <w:rsid w:val="002D422D"/>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42A"/>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3E8B"/>
    <w:rsid w:val="004A7329"/>
    <w:rsid w:val="004B04B7"/>
    <w:rsid w:val="004B0583"/>
    <w:rsid w:val="004B0F0A"/>
    <w:rsid w:val="004B2866"/>
    <w:rsid w:val="004B3A60"/>
    <w:rsid w:val="004B61E8"/>
    <w:rsid w:val="004C0589"/>
    <w:rsid w:val="004C1C93"/>
    <w:rsid w:val="004C2E99"/>
    <w:rsid w:val="004C457A"/>
    <w:rsid w:val="004D093A"/>
    <w:rsid w:val="004D2E70"/>
    <w:rsid w:val="004E0E7F"/>
    <w:rsid w:val="004E2BA3"/>
    <w:rsid w:val="004E3853"/>
    <w:rsid w:val="004E4384"/>
    <w:rsid w:val="004E51DA"/>
    <w:rsid w:val="004E5827"/>
    <w:rsid w:val="004E5DF9"/>
    <w:rsid w:val="004E7FC4"/>
    <w:rsid w:val="004F0B6E"/>
    <w:rsid w:val="004F0FD6"/>
    <w:rsid w:val="004F1BAB"/>
    <w:rsid w:val="004F2899"/>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314"/>
    <w:rsid w:val="00523549"/>
    <w:rsid w:val="00524790"/>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6684C"/>
    <w:rsid w:val="005701E2"/>
    <w:rsid w:val="0057335A"/>
    <w:rsid w:val="0057669E"/>
    <w:rsid w:val="005779F1"/>
    <w:rsid w:val="005853D7"/>
    <w:rsid w:val="00585A45"/>
    <w:rsid w:val="00586156"/>
    <w:rsid w:val="00586463"/>
    <w:rsid w:val="005932DA"/>
    <w:rsid w:val="005958E5"/>
    <w:rsid w:val="00596FA3"/>
    <w:rsid w:val="005B0A4B"/>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26AEB"/>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0D91"/>
    <w:rsid w:val="0067142A"/>
    <w:rsid w:val="00676732"/>
    <w:rsid w:val="00680C50"/>
    <w:rsid w:val="00682318"/>
    <w:rsid w:val="00684CFC"/>
    <w:rsid w:val="00685CFF"/>
    <w:rsid w:val="00686F0A"/>
    <w:rsid w:val="006870C4"/>
    <w:rsid w:val="00687370"/>
    <w:rsid w:val="00696B5B"/>
    <w:rsid w:val="0069712D"/>
    <w:rsid w:val="006A3E20"/>
    <w:rsid w:val="006A465D"/>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8CC"/>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864B1"/>
    <w:rsid w:val="00887C8C"/>
    <w:rsid w:val="00892185"/>
    <w:rsid w:val="00893A04"/>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3F8"/>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3A10"/>
    <w:rsid w:val="0092596B"/>
    <w:rsid w:val="00926C8A"/>
    <w:rsid w:val="00926F91"/>
    <w:rsid w:val="009308DE"/>
    <w:rsid w:val="009311AC"/>
    <w:rsid w:val="00931A62"/>
    <w:rsid w:val="009325D3"/>
    <w:rsid w:val="009332E3"/>
    <w:rsid w:val="00933ED3"/>
    <w:rsid w:val="00934215"/>
    <w:rsid w:val="00934828"/>
    <w:rsid w:val="009357EB"/>
    <w:rsid w:val="00936814"/>
    <w:rsid w:val="00936D8E"/>
    <w:rsid w:val="00936E16"/>
    <w:rsid w:val="00937241"/>
    <w:rsid w:val="00937BF7"/>
    <w:rsid w:val="0094188A"/>
    <w:rsid w:val="009430A3"/>
    <w:rsid w:val="00943FE6"/>
    <w:rsid w:val="00943FE8"/>
    <w:rsid w:val="00944117"/>
    <w:rsid w:val="00945757"/>
    <w:rsid w:val="00950C32"/>
    <w:rsid w:val="00953231"/>
    <w:rsid w:val="0096380D"/>
    <w:rsid w:val="0096530B"/>
    <w:rsid w:val="0096780B"/>
    <w:rsid w:val="00972899"/>
    <w:rsid w:val="00973521"/>
    <w:rsid w:val="0097627C"/>
    <w:rsid w:val="009771EB"/>
    <w:rsid w:val="009806DC"/>
    <w:rsid w:val="00984D15"/>
    <w:rsid w:val="00985B0C"/>
    <w:rsid w:val="00993241"/>
    <w:rsid w:val="00994465"/>
    <w:rsid w:val="00996046"/>
    <w:rsid w:val="00997C2B"/>
    <w:rsid w:val="009A2636"/>
    <w:rsid w:val="009A3FAD"/>
    <w:rsid w:val="009A5668"/>
    <w:rsid w:val="009A58F1"/>
    <w:rsid w:val="009A69C3"/>
    <w:rsid w:val="009B0DF7"/>
    <w:rsid w:val="009B12EA"/>
    <w:rsid w:val="009B5781"/>
    <w:rsid w:val="009B5A49"/>
    <w:rsid w:val="009C0F12"/>
    <w:rsid w:val="009C45C4"/>
    <w:rsid w:val="009D0237"/>
    <w:rsid w:val="009D05B1"/>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09A9"/>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4E8A"/>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3CF0"/>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0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48E4"/>
    <w:rsid w:val="00BA717A"/>
    <w:rsid w:val="00BB24A2"/>
    <w:rsid w:val="00BB534B"/>
    <w:rsid w:val="00BB5699"/>
    <w:rsid w:val="00BB6BDD"/>
    <w:rsid w:val="00BB6FA1"/>
    <w:rsid w:val="00BB7E9C"/>
    <w:rsid w:val="00BC5151"/>
    <w:rsid w:val="00BC5506"/>
    <w:rsid w:val="00BC5918"/>
    <w:rsid w:val="00BC5A99"/>
    <w:rsid w:val="00BD4510"/>
    <w:rsid w:val="00BD47CE"/>
    <w:rsid w:val="00BD4FAF"/>
    <w:rsid w:val="00BD6EF6"/>
    <w:rsid w:val="00BE0E03"/>
    <w:rsid w:val="00BE31FF"/>
    <w:rsid w:val="00BE3297"/>
    <w:rsid w:val="00BE4A64"/>
    <w:rsid w:val="00BF2144"/>
    <w:rsid w:val="00BF4DF2"/>
    <w:rsid w:val="00BF73C2"/>
    <w:rsid w:val="00BF77C9"/>
    <w:rsid w:val="00C00640"/>
    <w:rsid w:val="00C02038"/>
    <w:rsid w:val="00C02919"/>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2FE7"/>
    <w:rsid w:val="00C3670C"/>
    <w:rsid w:val="00C3672B"/>
    <w:rsid w:val="00C3798B"/>
    <w:rsid w:val="00C44E60"/>
    <w:rsid w:val="00C47154"/>
    <w:rsid w:val="00C52022"/>
    <w:rsid w:val="00C5566E"/>
    <w:rsid w:val="00C56B0C"/>
    <w:rsid w:val="00C6151B"/>
    <w:rsid w:val="00C66BA6"/>
    <w:rsid w:val="00C6793C"/>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974"/>
    <w:rsid w:val="00CD3A22"/>
    <w:rsid w:val="00CD51BC"/>
    <w:rsid w:val="00CD558B"/>
    <w:rsid w:val="00CD58FF"/>
    <w:rsid w:val="00CD75B5"/>
    <w:rsid w:val="00CD7C6D"/>
    <w:rsid w:val="00CE434C"/>
    <w:rsid w:val="00CE463D"/>
    <w:rsid w:val="00CE5471"/>
    <w:rsid w:val="00CE61A7"/>
    <w:rsid w:val="00CF3669"/>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53350"/>
    <w:rsid w:val="00D5574A"/>
    <w:rsid w:val="00D60344"/>
    <w:rsid w:val="00D603F2"/>
    <w:rsid w:val="00D60789"/>
    <w:rsid w:val="00D63E66"/>
    <w:rsid w:val="00D7424D"/>
    <w:rsid w:val="00D76C19"/>
    <w:rsid w:val="00D76D87"/>
    <w:rsid w:val="00D830D2"/>
    <w:rsid w:val="00D8659A"/>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1C70"/>
    <w:rsid w:val="00E334B8"/>
    <w:rsid w:val="00E3462C"/>
    <w:rsid w:val="00E40226"/>
    <w:rsid w:val="00E403B5"/>
    <w:rsid w:val="00E41861"/>
    <w:rsid w:val="00E437DE"/>
    <w:rsid w:val="00E43FB2"/>
    <w:rsid w:val="00E444B8"/>
    <w:rsid w:val="00E51AB9"/>
    <w:rsid w:val="00E579F1"/>
    <w:rsid w:val="00E612E4"/>
    <w:rsid w:val="00E62711"/>
    <w:rsid w:val="00E627FE"/>
    <w:rsid w:val="00E6286C"/>
    <w:rsid w:val="00E64782"/>
    <w:rsid w:val="00E72BA8"/>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1E32"/>
    <w:rsid w:val="00EE6A10"/>
    <w:rsid w:val="00EE6B41"/>
    <w:rsid w:val="00EF09FC"/>
    <w:rsid w:val="00EF303D"/>
    <w:rsid w:val="00EF46D1"/>
    <w:rsid w:val="00EF56A2"/>
    <w:rsid w:val="00EF58F9"/>
    <w:rsid w:val="00EF6E50"/>
    <w:rsid w:val="00EF7E3D"/>
    <w:rsid w:val="00F00ACE"/>
    <w:rsid w:val="00F02A31"/>
    <w:rsid w:val="00F0617C"/>
    <w:rsid w:val="00F109CE"/>
    <w:rsid w:val="00F120E4"/>
    <w:rsid w:val="00F12658"/>
    <w:rsid w:val="00F1269D"/>
    <w:rsid w:val="00F13130"/>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B498D"/>
    <w:rsid w:val="00FC0DBB"/>
    <w:rsid w:val="00FC13EC"/>
    <w:rsid w:val="00FC1F58"/>
    <w:rsid w:val="00FC22C9"/>
    <w:rsid w:val="00FC2FF5"/>
    <w:rsid w:val="00FC3187"/>
    <w:rsid w:val="00FC3CD7"/>
    <w:rsid w:val="00FC6A18"/>
    <w:rsid w:val="00FC7A51"/>
    <w:rsid w:val="00FD0D69"/>
    <w:rsid w:val="00FD2B21"/>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3326FA"/>
    <w:rsid w:val="02415C62"/>
    <w:rsid w:val="02775E4F"/>
    <w:rsid w:val="02872629"/>
    <w:rsid w:val="034C1690"/>
    <w:rsid w:val="035058C7"/>
    <w:rsid w:val="035E0DBD"/>
    <w:rsid w:val="036F2FCB"/>
    <w:rsid w:val="03F86B1C"/>
    <w:rsid w:val="04784D87"/>
    <w:rsid w:val="0548762F"/>
    <w:rsid w:val="060317A8"/>
    <w:rsid w:val="06CB676A"/>
    <w:rsid w:val="07C35693"/>
    <w:rsid w:val="08BF40AC"/>
    <w:rsid w:val="08CE22D8"/>
    <w:rsid w:val="090C4E18"/>
    <w:rsid w:val="092D54BA"/>
    <w:rsid w:val="099A468B"/>
    <w:rsid w:val="0A875C10"/>
    <w:rsid w:val="0AF3628F"/>
    <w:rsid w:val="0B363250"/>
    <w:rsid w:val="0B9C2483"/>
    <w:rsid w:val="0BE36D47"/>
    <w:rsid w:val="0C4C20FB"/>
    <w:rsid w:val="0CD820F1"/>
    <w:rsid w:val="0CE25200"/>
    <w:rsid w:val="0D0D543B"/>
    <w:rsid w:val="0D5E1B07"/>
    <w:rsid w:val="0D7C07BE"/>
    <w:rsid w:val="0DE079F5"/>
    <w:rsid w:val="0E545297"/>
    <w:rsid w:val="0F9B0CA3"/>
    <w:rsid w:val="0FD333CD"/>
    <w:rsid w:val="10516D8F"/>
    <w:rsid w:val="106F56A5"/>
    <w:rsid w:val="10A06571"/>
    <w:rsid w:val="1189603D"/>
    <w:rsid w:val="11CB3AC2"/>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6CB2E15"/>
    <w:rsid w:val="1732013F"/>
    <w:rsid w:val="17391D92"/>
    <w:rsid w:val="17544085"/>
    <w:rsid w:val="1820443C"/>
    <w:rsid w:val="18431CDB"/>
    <w:rsid w:val="1B5B4C69"/>
    <w:rsid w:val="1CA473E9"/>
    <w:rsid w:val="1CB776FC"/>
    <w:rsid w:val="1D0E2879"/>
    <w:rsid w:val="1D8973DD"/>
    <w:rsid w:val="1EEC2B86"/>
    <w:rsid w:val="1EF651FF"/>
    <w:rsid w:val="1F262338"/>
    <w:rsid w:val="1F550AAE"/>
    <w:rsid w:val="20450EE3"/>
    <w:rsid w:val="21010D55"/>
    <w:rsid w:val="21582E98"/>
    <w:rsid w:val="21972310"/>
    <w:rsid w:val="21D94E59"/>
    <w:rsid w:val="224156DA"/>
    <w:rsid w:val="229C3930"/>
    <w:rsid w:val="230230BC"/>
    <w:rsid w:val="23984280"/>
    <w:rsid w:val="253B0B07"/>
    <w:rsid w:val="257449AC"/>
    <w:rsid w:val="275A34C6"/>
    <w:rsid w:val="2790205B"/>
    <w:rsid w:val="27E86D24"/>
    <w:rsid w:val="283F0ECA"/>
    <w:rsid w:val="288D3427"/>
    <w:rsid w:val="28C54DCD"/>
    <w:rsid w:val="28CE4005"/>
    <w:rsid w:val="29170DC4"/>
    <w:rsid w:val="29F9354B"/>
    <w:rsid w:val="2A4B17EC"/>
    <w:rsid w:val="2A73489F"/>
    <w:rsid w:val="2B7E620A"/>
    <w:rsid w:val="2C5C33A3"/>
    <w:rsid w:val="2CE455E0"/>
    <w:rsid w:val="2CF73A01"/>
    <w:rsid w:val="2D790198"/>
    <w:rsid w:val="2E1524DD"/>
    <w:rsid w:val="2E6115DE"/>
    <w:rsid w:val="301B0ADB"/>
    <w:rsid w:val="308B2942"/>
    <w:rsid w:val="32285F6F"/>
    <w:rsid w:val="3266677F"/>
    <w:rsid w:val="32ED521C"/>
    <w:rsid w:val="33194D87"/>
    <w:rsid w:val="334868C9"/>
    <w:rsid w:val="348F6779"/>
    <w:rsid w:val="35724748"/>
    <w:rsid w:val="36061271"/>
    <w:rsid w:val="360D3DFA"/>
    <w:rsid w:val="36146F36"/>
    <w:rsid w:val="362A0508"/>
    <w:rsid w:val="377939F2"/>
    <w:rsid w:val="38AA5930"/>
    <w:rsid w:val="392626C6"/>
    <w:rsid w:val="3943735F"/>
    <w:rsid w:val="39965260"/>
    <w:rsid w:val="3A4D0C68"/>
    <w:rsid w:val="3AE74C19"/>
    <w:rsid w:val="3B003F2D"/>
    <w:rsid w:val="3BA90120"/>
    <w:rsid w:val="3DD75419"/>
    <w:rsid w:val="3E5A021B"/>
    <w:rsid w:val="3EA347C1"/>
    <w:rsid w:val="3EBC63BD"/>
    <w:rsid w:val="3EDD5BC4"/>
    <w:rsid w:val="3F051B12"/>
    <w:rsid w:val="40384169"/>
    <w:rsid w:val="409645C0"/>
    <w:rsid w:val="40B04500"/>
    <w:rsid w:val="40CA3013"/>
    <w:rsid w:val="40F736DC"/>
    <w:rsid w:val="41951C91"/>
    <w:rsid w:val="427B5168"/>
    <w:rsid w:val="42870A90"/>
    <w:rsid w:val="42C13A9F"/>
    <w:rsid w:val="43076514"/>
    <w:rsid w:val="444F1F4F"/>
    <w:rsid w:val="447F7AC2"/>
    <w:rsid w:val="44A1236F"/>
    <w:rsid w:val="44F22F67"/>
    <w:rsid w:val="456B4496"/>
    <w:rsid w:val="4613720A"/>
    <w:rsid w:val="493F377B"/>
    <w:rsid w:val="497659AA"/>
    <w:rsid w:val="49AA1C33"/>
    <w:rsid w:val="4AD104B8"/>
    <w:rsid w:val="4B77364D"/>
    <w:rsid w:val="4C9F589F"/>
    <w:rsid w:val="4D1E40A2"/>
    <w:rsid w:val="4D7A546A"/>
    <w:rsid w:val="4DD04FF2"/>
    <w:rsid w:val="4DE01544"/>
    <w:rsid w:val="4E1700B4"/>
    <w:rsid w:val="4E824F2D"/>
    <w:rsid w:val="4F0944C2"/>
    <w:rsid w:val="4F6603AB"/>
    <w:rsid w:val="50AD3DB7"/>
    <w:rsid w:val="50B74C36"/>
    <w:rsid w:val="51D27F79"/>
    <w:rsid w:val="522D41D5"/>
    <w:rsid w:val="52F77B3F"/>
    <w:rsid w:val="53C91DA4"/>
    <w:rsid w:val="54824DEE"/>
    <w:rsid w:val="549A3CCC"/>
    <w:rsid w:val="54A1259F"/>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B1769FD"/>
    <w:rsid w:val="5BCD355F"/>
    <w:rsid w:val="5BDE751B"/>
    <w:rsid w:val="5C4B03E3"/>
    <w:rsid w:val="5C4C0928"/>
    <w:rsid w:val="5C8F6A67"/>
    <w:rsid w:val="5C9D2F32"/>
    <w:rsid w:val="5D630203"/>
    <w:rsid w:val="5D90675D"/>
    <w:rsid w:val="5DBA3C92"/>
    <w:rsid w:val="5E5771CD"/>
    <w:rsid w:val="5E991CA2"/>
    <w:rsid w:val="5F3D2CB6"/>
    <w:rsid w:val="5F4B3119"/>
    <w:rsid w:val="5FE86BBA"/>
    <w:rsid w:val="61252D89"/>
    <w:rsid w:val="61C0584D"/>
    <w:rsid w:val="636B1FDC"/>
    <w:rsid w:val="64835103"/>
    <w:rsid w:val="64AF414A"/>
    <w:rsid w:val="65404DA2"/>
    <w:rsid w:val="658E1FB1"/>
    <w:rsid w:val="66B75538"/>
    <w:rsid w:val="678C2521"/>
    <w:rsid w:val="67B478DF"/>
    <w:rsid w:val="68CD2DF1"/>
    <w:rsid w:val="69952E50"/>
    <w:rsid w:val="69A94B15"/>
    <w:rsid w:val="69C73CE4"/>
    <w:rsid w:val="69E67540"/>
    <w:rsid w:val="6A5A4C46"/>
    <w:rsid w:val="6A5C5EC8"/>
    <w:rsid w:val="6B321AFD"/>
    <w:rsid w:val="6C231B52"/>
    <w:rsid w:val="6C4836ED"/>
    <w:rsid w:val="6C557385"/>
    <w:rsid w:val="6C663FE2"/>
    <w:rsid w:val="6C6A45D9"/>
    <w:rsid w:val="6CA97A3A"/>
    <w:rsid w:val="6CB70E9A"/>
    <w:rsid w:val="6CBD466F"/>
    <w:rsid w:val="6CC936FA"/>
    <w:rsid w:val="6CCE7137"/>
    <w:rsid w:val="6D071267"/>
    <w:rsid w:val="6D0B7DA3"/>
    <w:rsid w:val="6F1108E1"/>
    <w:rsid w:val="6FCC4427"/>
    <w:rsid w:val="6FEB2E36"/>
    <w:rsid w:val="702847D9"/>
    <w:rsid w:val="7064403B"/>
    <w:rsid w:val="70726E22"/>
    <w:rsid w:val="709C1A26"/>
    <w:rsid w:val="70C8281B"/>
    <w:rsid w:val="715F2A54"/>
    <w:rsid w:val="71FE0A67"/>
    <w:rsid w:val="721675B7"/>
    <w:rsid w:val="721B2E1F"/>
    <w:rsid w:val="72AA443B"/>
    <w:rsid w:val="72C47013"/>
    <w:rsid w:val="72DF209E"/>
    <w:rsid w:val="72ED635E"/>
    <w:rsid w:val="73090EC9"/>
    <w:rsid w:val="73903399"/>
    <w:rsid w:val="73F73418"/>
    <w:rsid w:val="740A4908"/>
    <w:rsid w:val="74B5137A"/>
    <w:rsid w:val="74B530B7"/>
    <w:rsid w:val="769D2054"/>
    <w:rsid w:val="76E87042"/>
    <w:rsid w:val="76FB4FCD"/>
    <w:rsid w:val="775D3592"/>
    <w:rsid w:val="782642CC"/>
    <w:rsid w:val="784F06F1"/>
    <w:rsid w:val="786F3453"/>
    <w:rsid w:val="7A1A1E1A"/>
    <w:rsid w:val="7A1C2201"/>
    <w:rsid w:val="7A9E45ED"/>
    <w:rsid w:val="7B657E87"/>
    <w:rsid w:val="7BA93AF9"/>
    <w:rsid w:val="7C4371FA"/>
    <w:rsid w:val="7C4C0B76"/>
    <w:rsid w:val="7C727ADF"/>
    <w:rsid w:val="7D5C1126"/>
    <w:rsid w:val="7DFA62FA"/>
    <w:rsid w:val="7E1A3F8B"/>
    <w:rsid w:val="7EA128FE"/>
    <w:rsid w:val="7F142CE3"/>
    <w:rsid w:val="7FC9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18238</Words>
  <Characters>19343</Characters>
  <Lines>166</Lines>
  <Paragraphs>46</Paragraphs>
  <TotalTime>2</TotalTime>
  <ScaleCrop>false</ScaleCrop>
  <LinksUpToDate>false</LinksUpToDate>
  <CharactersWithSpaces>22229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2024-12-22T03:07:00Z</dcterms:created>
  <dc:creator>Administrator</dc:creator>
  <cp:lastModifiedBy>影子</cp:lastModifiedBy>
  <cp:lastPrinted>2021-08-17T07:59:00Z</cp:lastPrinted>
  <dcterms:modified xsi:type="dcterms:W3CDTF">2024-12-27T06:58:58Z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DE3C91C2A3B5482180EC7207DA540B60</vt:lpwstr>
  </property>
  <property fmtid="{D5CDD505-2E9C-101B-9397-08002B2CF9AE}" pid="4" name="KSOTemplateDocerSaveRecord">
    <vt:lpwstr>eyJoZGlkIjoiOTc5MDdmY2I0ZmFiNmE5MTRiMjE3ZmE5ZjlmN2E3YzEiLCJ1c2VySWQiOiIzNDAwNTMyOTEifQ==</vt:lpwstr>
  </property>
</Properties>
</file>